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70" w:rsidRPr="00593E54" w:rsidRDefault="00C84211" w:rsidP="00716970">
      <w:pPr>
        <w:pStyle w:val="newncpi"/>
        <w:jc w:val="center"/>
        <w:rPr>
          <w:b/>
          <w:sz w:val="28"/>
          <w:szCs w:val="28"/>
        </w:rPr>
      </w:pPr>
      <w:r w:rsidRPr="00593E54">
        <w:rPr>
          <w:b/>
          <w:sz w:val="28"/>
          <w:szCs w:val="28"/>
        </w:rPr>
        <w:t>Запреты и ограничения, действующие в водоохранных зонах и прибрежных полосах водных объектов</w:t>
      </w:r>
    </w:p>
    <w:p w:rsidR="00716970" w:rsidRPr="00593E54" w:rsidRDefault="00716970" w:rsidP="00716970">
      <w:pPr>
        <w:pStyle w:val="newncpi"/>
        <w:rPr>
          <w:b/>
          <w:sz w:val="28"/>
          <w:szCs w:val="28"/>
        </w:rPr>
      </w:pPr>
    </w:p>
    <w:p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Водоохранные зоны и прибрежные полосы устанавливаются с учетомсуществующих природных условий, в том числе рельефа местности, вида земель, взависимости от классификации поверхностных водных объектов и протяженности рек.</w:t>
      </w:r>
    </w:p>
    <w:p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Водоохранные зоны и прибрежные полосы устанавливаются от береговой линии,определяемой по состоянию на летний период. Острова в акватории водоемов и водотоковвключаются в состав прибрежных полос.</w:t>
      </w:r>
    </w:p>
    <w:p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Для каналов водоохранные зоны совпадают по ширине с прибрежными полосами и совмещаются сграницами отвода земельных участков, а при их отсутствии – по берме канала нарасстоянии 10 метров от его бровки.</w:t>
      </w:r>
    </w:p>
    <w:p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 xml:space="preserve"> Для ручьев, родников водоохранные зоны совпадают по ширине с прибрежнымиполосами и составляют 50 метров.</w:t>
      </w:r>
    </w:p>
    <w:p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Водоохранные зоны и прибрежные полосы для водоемов, расположенных наводотоках, совпадают с водоохранными зонами и прибрежными полосами для этихводотоков.</w:t>
      </w:r>
    </w:p>
    <w:p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В населенных пунктах ширина водоохранных зон и прибрежных полосустанавливается исходя из утвержденной градостроительной документации с учетомсуществующей застройки, системы инженерного обеспечения и благоустройства. Приналичии набережных и системы дождевой канализации ширина прибрежных полоссовпадает с парапетами набережных. Ширина водоохранных зон на таких территорияхустанавливается от парапетов набережных.</w:t>
      </w:r>
    </w:p>
    <w:p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Минимальная ширина водоохранной зоны устанавливается для:</w:t>
      </w:r>
    </w:p>
    <w:p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1C69DC">
        <w:rPr>
          <w:sz w:val="30"/>
          <w:szCs w:val="30"/>
          <w:lang w:val="ru-RU"/>
        </w:rPr>
        <w:t>водоемов, малых рек – 500 метров;</w:t>
      </w:r>
    </w:p>
    <w:p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1C69DC">
        <w:rPr>
          <w:sz w:val="30"/>
          <w:szCs w:val="30"/>
          <w:lang w:val="ru-RU"/>
        </w:rPr>
        <w:t xml:space="preserve"> больших, средних рек – 600 метров.</w:t>
      </w:r>
    </w:p>
    <w:p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1C69DC">
        <w:rPr>
          <w:sz w:val="30"/>
          <w:szCs w:val="30"/>
          <w:lang w:val="ru-RU"/>
        </w:rPr>
        <w:t>Минимальная ширина прибрежной полосы устанавливается для:</w:t>
      </w:r>
    </w:p>
    <w:p w:rsidR="001C69DC" w:rsidRP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1C69DC">
        <w:rPr>
          <w:sz w:val="30"/>
          <w:szCs w:val="30"/>
          <w:lang w:val="ru-RU"/>
        </w:rPr>
        <w:t xml:space="preserve"> водоемов, малых рек – 50 метров;</w:t>
      </w:r>
    </w:p>
    <w:p w:rsidR="001C69DC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Pr="001C69DC">
        <w:rPr>
          <w:sz w:val="30"/>
          <w:szCs w:val="30"/>
          <w:lang w:val="ru-RU"/>
        </w:rPr>
        <w:t>больших, средних рек – 100 метров</w:t>
      </w:r>
    </w:p>
    <w:p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Гражданам, посещающим водные объекты необходимо знать, что в соответствии со статьей 53, 54 Водного кодекса Республики Беларусь в границах водоохранных зон и прибрежных полос действуют следующие запреты и ограничения: </w:t>
      </w:r>
    </w:p>
    <w:p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применение (внесение) с использованием авиации химических средств защиты растений и минеральных удобрений; </w:t>
      </w:r>
    </w:p>
    <w:p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возведение, эксплуатация, реконструкция, капитальный ремонт объектов захоронения отходов, объектов обезвреживания отходов, объектов хранения отходов (за исключением санкционированных мест временного хранения отходов, исключающих возможность попадания </w:t>
      </w:r>
      <w:r w:rsidRPr="00C84211">
        <w:rPr>
          <w:sz w:val="30"/>
          <w:szCs w:val="30"/>
          <w:lang w:val="ru-RU"/>
        </w:rPr>
        <w:lastRenderedPageBreak/>
        <w:t xml:space="preserve">отходов в поверхностные и подземные воды); </w:t>
      </w:r>
    </w:p>
    <w:p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возведение, эксплуатация, реконструкция, капитальный ремонт объектов хранения и (или) объектов захоронения химических средств защиты растений; </w:t>
      </w:r>
    </w:p>
    <w:p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складирование снега с содержанием песчано-солевых смесей, противоледных реагентов; </w:t>
      </w:r>
    </w:p>
    <w:p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размещение полей орошения сточными водами, кладбищ, скотомогильников, полей фильтрации, иловых и шламовых площадок (за исключением площадок, входящих в состав очистных сооружений сточных вод с полной биологической очисткой и водозаборных сооружений, при условии проведения на таких площадках мероприятий по охране вод, предусмотренных проектной документацией); </w:t>
      </w:r>
    </w:p>
    <w:p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мойка транспортных и других технических средств; </w:t>
      </w:r>
    </w:p>
    <w:p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 xml:space="preserve">- устройство летних лагерей для сельскохозяйственных животных; </w:t>
      </w:r>
    </w:p>
    <w:p w:rsid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- рубка леса, удаление, пересадка объектов растительного мира без лесоустроительных проектов, проектной документации, утвержденных в установленном законодательством порядке, без разрешения местного исполнительного и распорядительного органа.</w:t>
      </w:r>
    </w:p>
    <w:p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В границ</w:t>
      </w:r>
      <w:r>
        <w:rPr>
          <w:sz w:val="30"/>
          <w:szCs w:val="30"/>
          <w:lang w:val="ru-RU"/>
        </w:rPr>
        <w:t>ах прибрежных полос</w:t>
      </w:r>
      <w:r w:rsidRPr="00C84211">
        <w:rPr>
          <w:sz w:val="30"/>
          <w:szCs w:val="30"/>
          <w:lang w:val="ru-RU"/>
        </w:rPr>
        <w:t xml:space="preserve"> также не допускаются:</w:t>
      </w:r>
    </w:p>
    <w:p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на расстоянии до 10 метров по горизонтали от береговой линии:</w:t>
      </w:r>
    </w:p>
    <w:p w:rsidR="00C84211" w:rsidRP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применение всех видов удобрений и химических средств защиты растений, заисключением их применения при проведении работ, связанных с регулированиемраспространения и численности дикорастущих растений отдельных видов в соответствиис законодательством о растительном мире, о защите растений;</w:t>
      </w:r>
    </w:p>
    <w:p w:rsidR="00C84211" w:rsidRDefault="00C84211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 w:rsidRPr="00C84211">
        <w:rPr>
          <w:sz w:val="30"/>
          <w:szCs w:val="30"/>
          <w:lang w:val="ru-RU"/>
        </w:rPr>
        <w:t>обработка, распашка земель (почв), за исключением обработки земель (почв) длязалужения и посадки водоох</w:t>
      </w:r>
      <w:r>
        <w:rPr>
          <w:sz w:val="30"/>
          <w:szCs w:val="30"/>
          <w:lang w:val="ru-RU"/>
        </w:rPr>
        <w:t>ранных и защитных лесов.</w:t>
      </w:r>
    </w:p>
    <w:p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</w:t>
      </w:r>
      <w:r w:rsidR="00C84211" w:rsidRPr="00C84211">
        <w:rPr>
          <w:sz w:val="30"/>
          <w:szCs w:val="30"/>
          <w:lang w:val="ru-RU"/>
        </w:rPr>
        <w:t>ограждение земельных участков на расстоянии менее 5 метров по горизонталиот береговой линии, за исключением земельных участков, предоставленных длявозведения и обслуживания водозаборных сооружений, объектов внутреннего водноготранспорта, энергетики, рыбоводных хозяйств, объектов лечебно-оздоровительногоназначения, эксплуатация которых непосредственно связана с использованиемповерхностных водных объектов;</w:t>
      </w:r>
    </w:p>
    <w:p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размещение лодочных причалов и баз (сооружений) для стоянки маломерныхсудов за пределами отведенных для этих целей мест, определяемых местнымиисполнительны</w:t>
      </w:r>
      <w:r>
        <w:rPr>
          <w:sz w:val="30"/>
          <w:szCs w:val="30"/>
          <w:lang w:val="ru-RU"/>
        </w:rPr>
        <w:t>ми и распорядительными органами</w:t>
      </w:r>
      <w:r w:rsidR="00C84211" w:rsidRPr="00C84211">
        <w:rPr>
          <w:sz w:val="30"/>
          <w:szCs w:val="30"/>
          <w:lang w:val="ru-RU"/>
        </w:rPr>
        <w:t>;</w:t>
      </w:r>
    </w:p>
    <w:p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размещение сооружений для очистки сточных вод (за исключением сооруженийдля очистки поверхностных сточных вод) и обработки осадка сточных вод;</w:t>
      </w:r>
    </w:p>
    <w:p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предоставление земельных участков для строительства зданий и </w:t>
      </w:r>
      <w:r w:rsidR="00C84211" w:rsidRPr="00C84211">
        <w:rPr>
          <w:sz w:val="30"/>
          <w:szCs w:val="30"/>
          <w:lang w:val="ru-RU"/>
        </w:rPr>
        <w:lastRenderedPageBreak/>
        <w:t>сооружений(в том числе для строительства и (или) обслуживания жилых домов) и веденияколлективного садоводства и дачного строительства;</w:t>
      </w:r>
    </w:p>
    <w:p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добыча общераспространенных полезных ископаемых;</w:t>
      </w:r>
    </w:p>
    <w:p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возведение, реконструкция, капитальный ремонт и эксплуатация объектовхранения нефти и нефтепродуктов (за исключением складов нефтепродуктов,принадлежащих организациям внутреннего водного транспорта), автозаправочныхстанций, станций технического обслуживания автотранспорта;</w:t>
      </w:r>
    </w:p>
    <w:p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возведение котельных на твердом и жидком топливе (за исключением случаеввозведения объектов, указанных в подпункте 2.1 пункта 2 настоящей статьи, при условиивозведения таких котельных на расстоянии не менее 50 метров по горизонтали отбереговой линии);</w:t>
      </w:r>
    </w:p>
    <w:p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возведение, реконструкция, капитальный ремонт и эксплуатацияживотноводческих ферм, комплексов, объектов, в том числе навозохранилищ ижижесборников, выпас сельскохозяйственных животных;</w:t>
      </w:r>
    </w:p>
    <w:p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возведение жилых домов, строений и сооружений, необходимых дляобслуживания и эксплуатации жилых домов;</w:t>
      </w:r>
    </w:p>
    <w:p w:rsidR="00C84211" w:rsidRPr="00C84211" w:rsidRDefault="001C69DC" w:rsidP="00C84211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стоянка механических транспортных средств до 30 метров по горизонтали отбереговой линии, если иное не установлено Президентом Республики Беларусь; </w:t>
      </w:r>
    </w:p>
    <w:p w:rsidR="00C84211" w:rsidRPr="00C84211" w:rsidRDefault="001C69DC" w:rsidP="001C69DC">
      <w:pPr>
        <w:shd w:val="clear" w:color="auto" w:fill="FFFFFF"/>
        <w:ind w:right="16" w:firstLine="851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="00C84211" w:rsidRPr="00C84211">
        <w:rPr>
          <w:sz w:val="30"/>
          <w:szCs w:val="30"/>
          <w:lang w:val="ru-RU"/>
        </w:rPr>
        <w:t xml:space="preserve"> удаление, пересадка объектов растительного мира, за исключением ихудаления, пересадки при проведении работ по установке и поддержанию в исправномсостоянии пограничных знаков, знаков береговой навигационной обстановки иобустройству водных путей, полос отвода автомобильных и железных дорог, иныхтранспо</w:t>
      </w:r>
      <w:r>
        <w:rPr>
          <w:sz w:val="30"/>
          <w:szCs w:val="30"/>
          <w:lang w:val="ru-RU"/>
        </w:rPr>
        <w:t>ртных и коммуникационных линий.</w:t>
      </w:r>
    </w:p>
    <w:p w:rsidR="002D6FCB" w:rsidRDefault="00BA4AB6" w:rsidP="00C84211">
      <w:pPr>
        <w:shd w:val="clear" w:color="auto" w:fill="FFFFFF"/>
        <w:ind w:right="16" w:firstLine="851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="005E2469"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 w:rsidR="005E2469">
        <w:rPr>
          <w:sz w:val="30"/>
          <w:szCs w:val="30"/>
        </w:rPr>
        <w:t>номерам</w:t>
      </w:r>
      <w:r w:rsidR="005E2469">
        <w:rPr>
          <w:sz w:val="30"/>
          <w:szCs w:val="30"/>
          <w:lang w:val="ru-RU"/>
        </w:rPr>
        <w:t xml:space="preserve">: </w:t>
      </w:r>
      <w:r w:rsidR="005E2469" w:rsidRPr="005E2469">
        <w:rPr>
          <w:sz w:val="30"/>
          <w:szCs w:val="30"/>
        </w:rPr>
        <w:t>8 (01597) 4-53-83, 8 (01597) 4-53-82, 8 (0152) 33-70-10.</w:t>
      </w:r>
    </w:p>
    <w:p w:rsidR="005E2469" w:rsidRDefault="005E2469" w:rsidP="0067715A">
      <w:pPr>
        <w:ind w:firstLine="851"/>
        <w:jc w:val="both"/>
        <w:rPr>
          <w:sz w:val="30"/>
          <w:szCs w:val="30"/>
        </w:rPr>
      </w:pPr>
    </w:p>
    <w:p w:rsidR="00725402" w:rsidRDefault="008E7B72" w:rsidP="00E7780A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593E54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инспекции                  Лагута Максим Сергеевич</w:t>
      </w:r>
    </w:p>
    <w:sectPr w:rsidR="00725402" w:rsidSect="00593E54">
      <w:headerReference w:type="even" r:id="rId8"/>
      <w:headerReference w:type="default" r:id="rId9"/>
      <w:type w:val="continuous"/>
      <w:pgSz w:w="11909" w:h="16834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CF" w:rsidRDefault="00E704CF">
      <w:r>
        <w:separator/>
      </w:r>
    </w:p>
  </w:endnote>
  <w:endnote w:type="continuationSeparator" w:id="1">
    <w:p w:rsidR="00E704CF" w:rsidRDefault="00E7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CF" w:rsidRDefault="00E704CF">
      <w:r>
        <w:separator/>
      </w:r>
    </w:p>
  </w:footnote>
  <w:footnote w:type="continuationSeparator" w:id="1">
    <w:p w:rsidR="00E704CF" w:rsidRDefault="00E7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5F" w:rsidRDefault="00B97F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5F" w:rsidRDefault="00B97F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3E54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1" w:dllVersion="512" w:checkStyle="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1EC5"/>
    <w:rsid w:val="00187355"/>
    <w:rsid w:val="001924A0"/>
    <w:rsid w:val="001926B3"/>
    <w:rsid w:val="00197B8E"/>
    <w:rsid w:val="001A53DA"/>
    <w:rsid w:val="001A7885"/>
    <w:rsid w:val="001B1852"/>
    <w:rsid w:val="001B5561"/>
    <w:rsid w:val="001C46F1"/>
    <w:rsid w:val="001C494B"/>
    <w:rsid w:val="001C69DC"/>
    <w:rsid w:val="001D1585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31B2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046C"/>
    <w:rsid w:val="005931D9"/>
    <w:rsid w:val="00593E54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5E0B"/>
    <w:rsid w:val="0061576C"/>
    <w:rsid w:val="00621ACA"/>
    <w:rsid w:val="00622745"/>
    <w:rsid w:val="00622AAE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6970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97F49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04CF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737B-C4E7-46D1-92A2-69462B9E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Ideol4</cp:lastModifiedBy>
  <cp:revision>27</cp:revision>
  <cp:lastPrinted>2021-08-02T11:24:00Z</cp:lastPrinted>
  <dcterms:created xsi:type="dcterms:W3CDTF">2019-05-14T06:33:00Z</dcterms:created>
  <dcterms:modified xsi:type="dcterms:W3CDTF">2021-11-04T05:03:00Z</dcterms:modified>
</cp:coreProperties>
</file>