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36" w:rsidRDefault="00CA7A36" w:rsidP="00CA7A36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CA7A36">
        <w:rPr>
          <w:rFonts w:ascii="inherit" w:eastAsia="Times New Roman" w:hAnsi="inherit" w:cs="Arial"/>
          <w:noProof/>
          <w:color w:val="A60303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59DD2168" wp14:editId="13577564">
            <wp:extent cx="2895600" cy="3169920"/>
            <wp:effectExtent l="0" t="0" r="0" b="0"/>
            <wp:docPr id="1" name="Рисунок 1" descr="http://nov-centr.of.by/wp-content/uploads/2021/05/prezentacziya1322324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nov-centr.of.by/wp-content/uploads/2021/05/prezentacziya1322324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00" r="-1334"/>
                    <a:stretch/>
                  </pic:blipFill>
                  <pic:spPr bwMode="auto">
                    <a:xfrm>
                      <a:off x="0" y="0"/>
                      <a:ext cx="2895600" cy="316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A7A36" w:rsidRDefault="00CA7A36" w:rsidP="00CA7A36">
      <w:pPr>
        <w:pStyle w:val="a5"/>
        <w:jc w:val="center"/>
        <w:rPr>
          <w:rFonts w:ascii="Times New Roman" w:hAnsi="Times New Roman" w:cs="Times New Roman"/>
          <w:b/>
          <w:color w:val="002060"/>
          <w:sz w:val="30"/>
          <w:szCs w:val="30"/>
          <w:lang w:eastAsia="ru-RU"/>
        </w:rPr>
      </w:pPr>
      <w:r w:rsidRPr="00CA7A36">
        <w:rPr>
          <w:rFonts w:ascii="Times New Roman" w:hAnsi="Times New Roman" w:cs="Times New Roman"/>
          <w:b/>
          <w:color w:val="002060"/>
          <w:sz w:val="30"/>
          <w:szCs w:val="30"/>
          <w:lang w:eastAsia="ru-RU"/>
        </w:rPr>
        <w:t xml:space="preserve">НАРОДНЫЙ ТЕАТР-СТУДИЯ ИГРЫ </w:t>
      </w:r>
    </w:p>
    <w:p w:rsidR="00CA7A36" w:rsidRPr="00CA7A36" w:rsidRDefault="0061609E" w:rsidP="00CA7A36">
      <w:pPr>
        <w:pStyle w:val="a5"/>
        <w:jc w:val="center"/>
        <w:rPr>
          <w:rFonts w:ascii="Times New Roman" w:hAnsi="Times New Roman" w:cs="Times New Roman"/>
          <w:b/>
          <w:color w:val="002060"/>
          <w:sz w:val="30"/>
          <w:szCs w:val="30"/>
          <w:lang w:eastAsia="ru-RU"/>
        </w:rPr>
      </w:pPr>
      <w:r>
        <w:rPr>
          <w:rFonts w:ascii="Times New Roman" w:hAnsi="Times New Roman" w:cs="Times New Roman"/>
          <w:b/>
          <w:color w:val="002060"/>
          <w:sz w:val="30"/>
          <w:szCs w:val="30"/>
          <w:lang w:eastAsia="ru-RU"/>
        </w:rPr>
        <w:t>«ГУЛЬНЁВАЯ СКАРБОНКА»</w:t>
      </w:r>
    </w:p>
    <w:p w:rsidR="00CA7A36" w:rsidRPr="00CA7A36" w:rsidRDefault="00CA7A36" w:rsidP="00CA7A36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2060"/>
          <w:sz w:val="28"/>
          <w:szCs w:val="20"/>
          <w:lang w:eastAsia="ru-RU"/>
        </w:rPr>
      </w:pPr>
      <w:r w:rsidRPr="00CA7A36">
        <w:rPr>
          <w:rFonts w:ascii="Times New Roman" w:eastAsia="Times New Roman" w:hAnsi="Times New Roman" w:cs="Times New Roman"/>
          <w:b/>
          <w:bCs/>
          <w:color w:val="002060"/>
          <w:sz w:val="28"/>
          <w:szCs w:val="20"/>
          <w:lang w:eastAsia="ru-RU"/>
        </w:rPr>
        <w:t>Руководитель —</w:t>
      </w:r>
      <w:r w:rsidRPr="00CA7A36">
        <w:rPr>
          <w:rFonts w:ascii="Times New Roman" w:eastAsia="Times New Roman" w:hAnsi="Times New Roman" w:cs="Times New Roman"/>
          <w:b/>
          <w:iCs/>
          <w:color w:val="002060"/>
          <w:sz w:val="28"/>
          <w:szCs w:val="20"/>
          <w:bdr w:val="none" w:sz="0" w:space="0" w:color="auto" w:frame="1"/>
          <w:lang w:eastAsia="ru-RU"/>
        </w:rPr>
        <w:t> </w:t>
      </w:r>
      <w:proofErr w:type="spellStart"/>
      <w:r w:rsidRPr="00CA7A36">
        <w:rPr>
          <w:rFonts w:ascii="Times New Roman" w:eastAsia="Times New Roman" w:hAnsi="Times New Roman" w:cs="Times New Roman"/>
          <w:b/>
          <w:iCs/>
          <w:color w:val="002060"/>
          <w:sz w:val="28"/>
          <w:szCs w:val="20"/>
          <w:bdr w:val="none" w:sz="0" w:space="0" w:color="auto" w:frame="1"/>
          <w:lang w:eastAsia="ru-RU"/>
        </w:rPr>
        <w:t>Сорокопыт</w:t>
      </w:r>
      <w:proofErr w:type="spellEnd"/>
      <w:r w:rsidRPr="00CA7A36">
        <w:rPr>
          <w:rFonts w:ascii="Times New Roman" w:eastAsia="Times New Roman" w:hAnsi="Times New Roman" w:cs="Times New Roman"/>
          <w:b/>
          <w:iCs/>
          <w:color w:val="002060"/>
          <w:sz w:val="28"/>
          <w:szCs w:val="20"/>
          <w:bdr w:val="none" w:sz="0" w:space="0" w:color="auto" w:frame="1"/>
          <w:lang w:eastAsia="ru-RU"/>
        </w:rPr>
        <w:t xml:space="preserve"> Алина Петровна</w:t>
      </w:r>
    </w:p>
    <w:p w:rsidR="00CA7A36" w:rsidRPr="00CA7A36" w:rsidRDefault="00CA7A36" w:rsidP="00CA7A36">
      <w:pPr>
        <w:pStyle w:val="a5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CA7A36" w:rsidRPr="00CA7A36" w:rsidRDefault="00CA7A36" w:rsidP="00CA7A3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lang w:eastAsia="ru-RU"/>
        </w:rPr>
      </w:pPr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Театр-студия игры «</w:t>
      </w:r>
      <w:proofErr w:type="spellStart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Гульнёвая</w:t>
      </w:r>
      <w:proofErr w:type="spellEnd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скарбонка</w:t>
      </w:r>
      <w:proofErr w:type="spellEnd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» создан в 1998 году.</w:t>
      </w:r>
    </w:p>
    <w:p w:rsidR="00CA7A36" w:rsidRPr="00CA7A36" w:rsidRDefault="00CA7A36" w:rsidP="00CA7A3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lang w:eastAsia="ru-RU"/>
        </w:rPr>
      </w:pPr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Основной целью т</w:t>
      </w:r>
      <w:r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еатра-студии является проведение</w:t>
      </w:r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 сюжетно-игровых программ и культурно-массовых мероприятий как районного, так и городского масштаба. Хорошие дружеские отношения и </w:t>
      </w:r>
      <w:proofErr w:type="gramStart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сильный</w:t>
      </w:r>
      <w:proofErr w:type="gramEnd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 творческий потенциала единомышленников создают особую атмосферу в коллективе, что обеспечивает не только плодотворную работу, но и заинтересованность участников.</w:t>
      </w:r>
    </w:p>
    <w:p w:rsidR="00CA7A36" w:rsidRPr="00CA7A36" w:rsidRDefault="00CA7A36" w:rsidP="00CA7A3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lang w:eastAsia="ru-RU"/>
        </w:rPr>
      </w:pPr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За время существования коллектив подготовил несколько десятков авторских программ. Разнообразный репертуар театра-студии связан с организацией отдыха различных категорий населения с учетом их интересов. Он состоит из сюжетно-развлекательных, конкурсных, спортивных, </w:t>
      </w:r>
      <w:r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танцевальн</w:t>
      </w:r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о-игровых программ, программ календарно-обрядового цикла и др. </w:t>
      </w:r>
    </w:p>
    <w:p w:rsidR="00CA7A36" w:rsidRDefault="00CA7A36" w:rsidP="006A3B59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lang w:eastAsia="ru-RU"/>
        </w:rPr>
      </w:pPr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Коллектив ведет активную концертную деятельность. Участвует в республиканских, областных и районных мероприятиях. </w:t>
      </w:r>
      <w:proofErr w:type="gramStart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Награждены Дипломом за оригинальное режиссерское исполнение, за сохранение местных традиций в белорусской игры и участие в III областном фестивале игры «Карнавал веселья», Республиканского праздника «День белорусской письменности»,  VIII фестиваля национальных культур с программой «Приглашают </w:t>
      </w:r>
      <w:proofErr w:type="spellStart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Лявон</w:t>
      </w:r>
      <w:proofErr w:type="spellEnd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 и Лявониха» в эпизоде «Игры народов Беларуси».</w:t>
      </w:r>
      <w:proofErr w:type="gramEnd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gramStart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В 2014 году стал победителем областного смотра-конкурса </w:t>
      </w:r>
      <w:proofErr w:type="spellStart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культорганизаторов</w:t>
      </w:r>
      <w:proofErr w:type="spellEnd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 «На солнечной поляночке», посвященном 70-летию освобождения Беларуси от немецко-</w:t>
      </w:r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lastRenderedPageBreak/>
        <w:t>фашистских захватчиков и награжден Дипломом 1 степени в номинации «Лучшая познавательно-игровая программа».</w:t>
      </w:r>
      <w:proofErr w:type="gramEnd"/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 В 2015 году принимали участие в V областном открытом фестивале игры «Карнавал веселья» где получили Диплом «За лучшее художественное решение игровой программы и участие в областном открытом фестивале игры».</w:t>
      </w:r>
      <w:r w:rsidRPr="00CA7A36">
        <w:t xml:space="preserve"> </w:t>
      </w:r>
      <w:r w:rsidRPr="00CA7A36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В деятельности функционирует платные выездные услуги  «Праздник-проказник» (поздравление с днем рождения) и «Новогоднее пожелание на дому от Деда Мороза и Снегурочки».</w:t>
      </w:r>
      <w:r w:rsidR="006A3B59"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 Большую популярность приобрела анимационная программа «</w:t>
      </w:r>
      <w:proofErr w:type="spellStart"/>
      <w:r w:rsid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Наваградс</w:t>
      </w:r>
      <w:proofErr w:type="spellEnd"/>
      <w:r w:rsidR="006A3B59">
        <w:rPr>
          <w:rFonts w:ascii="Times New Roman" w:hAnsi="Times New Roman" w:cs="Times New Roman"/>
          <w:color w:val="222222"/>
          <w:sz w:val="30"/>
          <w:szCs w:val="30"/>
          <w:lang w:val="be-BY" w:eastAsia="ru-RU"/>
        </w:rPr>
        <w:t>кія пацехі</w:t>
      </w:r>
      <w:r w:rsidR="006A3B59"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», которая проводилась </w:t>
      </w:r>
      <w:r w:rsid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для туристических групп более 40</w:t>
      </w:r>
      <w:r w:rsidR="006A3B59"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 раз.</w:t>
      </w:r>
    </w:p>
    <w:p w:rsidR="006A3B59" w:rsidRPr="006A3B59" w:rsidRDefault="006A3B59" w:rsidP="006A3B59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lang w:eastAsia="ru-RU"/>
        </w:rPr>
      </w:pPr>
      <w:r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В 2022 году коллектив принял участие в Республиканском культурно-спортивном фестивале «</w:t>
      </w:r>
      <w:proofErr w:type="spellStart"/>
      <w:r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Вытоки</w:t>
      </w:r>
      <w:proofErr w:type="spellEnd"/>
      <w:r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», на котором участники коллектива </w:t>
      </w:r>
      <w:r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встречали зрителей сразу на двух площадках, на одной знаком</w:t>
      </w:r>
      <w:r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или всех присутствующих с традиционными белорусскими играми</w:t>
      </w:r>
      <w:r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, на другой – знакомили их с историей Новогрудского замка.</w:t>
      </w:r>
    </w:p>
    <w:p w:rsidR="006A3B59" w:rsidRPr="006A3B59" w:rsidRDefault="006A3B59" w:rsidP="006A3B59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lang w:eastAsia="ru-RU"/>
        </w:rPr>
      </w:pPr>
      <w:r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В 2023 году коллектив принял участие в съемках т</w:t>
      </w:r>
      <w:r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елепередачи «Маршрут построен».</w:t>
      </w:r>
    </w:p>
    <w:p w:rsidR="00CA7A36" w:rsidRDefault="006A3B59" w:rsidP="00CA7A3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lang w:eastAsia="ru-RU"/>
        </w:rPr>
      </w:pPr>
      <w:r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23 ноября 2023г. н</w:t>
      </w:r>
      <w:r w:rsidR="00CA7A36"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ародный театр-студия игры «</w:t>
      </w:r>
      <w:proofErr w:type="spellStart"/>
      <w:r w:rsidR="00CA7A36"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Гульнёвая</w:t>
      </w:r>
      <w:proofErr w:type="spellEnd"/>
      <w:r w:rsidR="00CA7A36"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="00CA7A36"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скарбонка</w:t>
      </w:r>
      <w:proofErr w:type="spellEnd"/>
      <w:r w:rsidR="00CA7A36" w:rsidRPr="006A3B59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>» получил положительную оценку аттестационной комиссии, и в очередной раз доказал, что достоин звания «Народный».</w:t>
      </w:r>
      <w:r w:rsidR="003E23BF">
        <w:rPr>
          <w:rFonts w:ascii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</w:p>
    <w:p w:rsidR="006A3B59" w:rsidRDefault="0061609E" w:rsidP="00CA7A36">
      <w:pPr>
        <w:pStyle w:val="a5"/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088287" wp14:editId="128471F4">
            <wp:simplePos x="0" y="0"/>
            <wp:positionH relativeFrom="column">
              <wp:posOffset>-607695</wp:posOffset>
            </wp:positionH>
            <wp:positionV relativeFrom="paragraph">
              <wp:posOffset>106680</wp:posOffset>
            </wp:positionV>
            <wp:extent cx="3707130" cy="2724150"/>
            <wp:effectExtent l="0" t="0" r="0" b="0"/>
            <wp:wrapNone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</w:p>
    <w:p w:rsidR="00CA7A36" w:rsidRPr="00CA7A36" w:rsidRDefault="00CA7A36" w:rsidP="00CA7A36">
      <w:pPr>
        <w:pStyle w:val="a5"/>
        <w:ind w:firstLine="708"/>
        <w:jc w:val="both"/>
        <w:rPr>
          <w:rFonts w:ascii="Times New Roman" w:hAnsi="Times New Roman" w:cs="Times New Roman"/>
          <w:color w:val="222222"/>
          <w:sz w:val="30"/>
          <w:szCs w:val="30"/>
          <w:lang w:eastAsia="ru-RU"/>
        </w:rPr>
      </w:pPr>
    </w:p>
    <w:p w:rsidR="00CA7A36" w:rsidRDefault="00CA7A36" w:rsidP="00CA7A3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</w:p>
    <w:p w:rsidR="00CA7A36" w:rsidRDefault="00CA7A36" w:rsidP="00CA7A36">
      <w:pPr>
        <w:shd w:val="clear" w:color="auto" w:fill="FFFFFF"/>
        <w:spacing w:after="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</w:p>
    <w:p w:rsidR="00D94E49" w:rsidRDefault="006A3B59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01E95D" wp14:editId="06625108">
            <wp:simplePos x="0" y="0"/>
            <wp:positionH relativeFrom="column">
              <wp:posOffset>2905125</wp:posOffset>
            </wp:positionH>
            <wp:positionV relativeFrom="paragraph">
              <wp:posOffset>2177415</wp:posOffset>
            </wp:positionV>
            <wp:extent cx="3180386" cy="2385060"/>
            <wp:effectExtent l="0" t="0" r="1270" b="0"/>
            <wp:wrapNone/>
            <wp:docPr id="2052" name="Picture 4" descr="E:\Фото\2018год\Навагрудские  пацехи  в музее\2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E:\Фото\2018год\Навагрудские  пацехи  в музее\28-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9469" cy="23843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94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A36"/>
    <w:rsid w:val="003E23BF"/>
    <w:rsid w:val="0052389A"/>
    <w:rsid w:val="0061609E"/>
    <w:rsid w:val="006A3B59"/>
    <w:rsid w:val="008A5D90"/>
    <w:rsid w:val="00CA7A36"/>
    <w:rsid w:val="00D9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7A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A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A7A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nov-centr.of.by/narodnyiy-teatr-studiya-igryi-gulnyovaya-skarbonka/prezentacziya132232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</cp:revision>
  <cp:lastPrinted>2023-12-14T07:28:00Z</cp:lastPrinted>
  <dcterms:created xsi:type="dcterms:W3CDTF">2023-12-12T21:46:00Z</dcterms:created>
  <dcterms:modified xsi:type="dcterms:W3CDTF">2023-12-14T11:16:00Z</dcterms:modified>
</cp:coreProperties>
</file>