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520"/>
      </w:tblGrid>
      <w:tr w:rsidR="0087221D" w:rsidRPr="0087221D" w14:paraId="7678C9D2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853A19B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Наименование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B6B8276" w14:textId="3B07ECCA" w:rsidR="0087221D" w:rsidRPr="0087221D" w:rsidRDefault="0087221D" w:rsidP="0087221D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8.8.3. </w:t>
            </w:r>
            <w:r w:rsidRPr="008722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Согласование режима работы</w:t>
            </w:r>
            <w:r w:rsidRPr="0087221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после 23.00 и до 7.00 </w:t>
            </w:r>
            <w:r w:rsidR="002565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рынка</w:t>
            </w:r>
            <w:r w:rsidRPr="0087221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 </w:t>
            </w:r>
            <w:hyperlink r:id="rId4" w:history="1">
              <w:r w:rsidRPr="0087221D">
                <w:rPr>
                  <w:rFonts w:ascii="Arial" w:eastAsia="Times New Roman" w:hAnsi="Arial" w:cs="Arial"/>
                  <w:b/>
                  <w:bCs/>
                  <w:color w:val="446FAF"/>
                  <w:kern w:val="0"/>
                  <w:sz w:val="24"/>
                  <w:szCs w:val="24"/>
                  <w:u w:val="single"/>
                  <w:lang w:val="ru-RU" w:eastAsia="ru-BY"/>
                  <w14:ligatures w14:val="none"/>
                </w:rPr>
                <w:t>(регламент административной процедуры)</w:t>
              </w:r>
            </w:hyperlink>
          </w:p>
        </w:tc>
      </w:tr>
      <w:tr w:rsidR="0087221D" w:rsidRPr="0087221D" w14:paraId="2F2A1445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2E37F25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C9159AD" w14:textId="509ACEC3" w:rsidR="0087221D" w:rsidRPr="0087221D" w:rsidRDefault="0087221D" w:rsidP="0087221D">
            <w:pPr>
              <w:shd w:val="clear" w:color="auto" w:fill="FFFFFF"/>
              <w:spacing w:after="0" w:line="240" w:lineRule="auto"/>
              <w:ind w:left="360" w:right="57" w:hanging="360"/>
              <w:jc w:val="both"/>
              <w:textAlignment w:val="baseline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Wingdings" w:eastAsia="Times New Roman" w:hAnsi="Wingdings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Ø  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заявление </w:t>
            </w:r>
          </w:p>
        </w:tc>
      </w:tr>
      <w:tr w:rsidR="0087221D" w:rsidRPr="0087221D" w14:paraId="50AB2F98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C586D69" w14:textId="77777777" w:rsidR="0087221D" w:rsidRPr="0087221D" w:rsidRDefault="0087221D" w:rsidP="0087221D">
            <w:pPr>
              <w:spacing w:after="100" w:afterAutospacing="1" w:line="240" w:lineRule="auto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Прием заявлений осуществляет</w:t>
            </w: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6DB3B0C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Сектор торговли и услуг управления экономики, торговли и услуг Новогрудского районного исполнительного комитета (г. Новогрудок, ул. Мицкевича, д. 11, </w:t>
            </w:r>
            <w:proofErr w:type="spellStart"/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каб</w:t>
            </w:r>
            <w:proofErr w:type="spellEnd"/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. 64):</w:t>
            </w:r>
          </w:p>
          <w:p w14:paraId="337531BF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320245ED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главный специалист Колодко Людмила Михайловна, тел. 8(01597) 6 10 29;</w:t>
            </w:r>
          </w:p>
          <w:p w14:paraId="1C417143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в отсутствие главного специалиста - заведующий сектором Редько Владимир Арсеньевич, тел. 8(01597) 6 10 17.</w:t>
            </w:r>
          </w:p>
          <w:p w14:paraId="732E421C" w14:textId="15A2DADA" w:rsidR="0087221D" w:rsidRPr="0087221D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Режим работы сектора торговли и услуг управления экономики, торговли и услуг: понедельник - пятница: с 8.00 до 13.00 и с 14.00 до 17.00; выходной: суббота, воскресенье.</w:t>
            </w:r>
          </w:p>
        </w:tc>
      </w:tr>
      <w:tr w:rsidR="0087221D" w:rsidRPr="0087221D" w14:paraId="21AE65FA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24DCB23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0D76CD4B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87221D" w:rsidRPr="0087221D" w14:paraId="75EF3706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A8AF659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Ответственные за осуществление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8A7BC4B" w14:textId="5AF424BE" w:rsidR="0087221D" w:rsidRPr="0087221D" w:rsidRDefault="00720F14" w:rsidP="0087221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Главный специалист сектора торговли и услуг управления экономики, торговли и услуг Новогрудского районного исполнительного комитета Колодко Людмила Михайловна, тел. 8(01597) 6 10 29</w:t>
            </w:r>
          </w:p>
        </w:tc>
      </w:tr>
      <w:tr w:rsidR="0087221D" w:rsidRPr="0087221D" w14:paraId="4922E39F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51EE0B4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C9F5F96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бесплатно</w:t>
            </w:r>
          </w:p>
        </w:tc>
      </w:tr>
      <w:tr w:rsidR="0087221D" w:rsidRPr="0087221D" w14:paraId="10083984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A831457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1B035AE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15 рабочих дней</w:t>
            </w:r>
          </w:p>
        </w:tc>
      </w:tr>
      <w:tr w:rsidR="0087221D" w:rsidRPr="0087221D" w14:paraId="13A338E1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2693469C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B089759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бессрочно</w:t>
            </w:r>
          </w:p>
        </w:tc>
      </w:tr>
      <w:tr w:rsidR="0087221D" w:rsidRPr="0087221D" w14:paraId="2878590A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7C9D9D7" w14:textId="77777777" w:rsidR="0087221D" w:rsidRPr="0087221D" w:rsidRDefault="0087221D" w:rsidP="0087221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Наименование, место нахождения и режим работы вышестоящего государственного органа</w:t>
            </w: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5B6FF99" w14:textId="77777777" w:rsidR="0087221D" w:rsidRPr="0087221D" w:rsidRDefault="0087221D" w:rsidP="0087221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Гродненский областной исполнительный комитет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230023 г. Гродно, ул. Ожешко, 3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Понедельник - пятница: 08.30 - 13.00, 14.00 - 17.30.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Суббота, воскресенье: выходной.</w:t>
            </w:r>
          </w:p>
        </w:tc>
      </w:tr>
    </w:tbl>
    <w:p w14:paraId="1E07ECFF" w14:textId="77777777" w:rsidR="00C4784F" w:rsidRDefault="00C478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720F14" w:rsidRPr="00720F14" w14:paraId="61B74CE6" w14:textId="77777777" w:rsidTr="0088604F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C29B" w14:textId="77777777" w:rsidR="00720F14" w:rsidRPr="00720F14" w:rsidRDefault="00720F14" w:rsidP="00720F14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27559" w14:textId="77777777" w:rsidR="00720F14" w:rsidRPr="00720F14" w:rsidRDefault="00720F14" w:rsidP="00720F1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</w:pPr>
            <w:bookmarkStart w:id="0" w:name="a6"/>
            <w:bookmarkEnd w:id="0"/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t>Приложение</w:t>
            </w:r>
          </w:p>
          <w:p w14:paraId="6D7CA44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t xml:space="preserve">к </w:t>
            </w:r>
            <w:hyperlink w:anchor="a2" w:tooltip="+" w:history="1">
              <w:r w:rsidRPr="00720F14">
                <w:rPr>
                  <w:rFonts w:ascii="Times New Roman" w:eastAsia="Times New Roman" w:hAnsi="Times New Roman" w:cs="Times New Roman"/>
                  <w:i/>
                  <w:iCs/>
                  <w:color w:val="000000"/>
                  <w:kern w:val="0"/>
                  <w:sz w:val="18"/>
                  <w:szCs w:val="18"/>
                  <w:lang w:val="ru-RU" w:eastAsia="ru-RU"/>
                  <w14:ligatures w14:val="none"/>
                </w:rPr>
                <w:t>Положению</w:t>
              </w:r>
            </w:hyperlink>
            <w:r w:rsidRPr="00720F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ru-RU" w:eastAsia="ru-RU"/>
                <w14:ligatures w14:val="none"/>
              </w:rPr>
              <w:t xml:space="preserve"> 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t>о порядке и условиях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согласования режима работы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розничных торговых объектов, объектов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общественного питания, торговых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центров и рынков после 23.00 и до 7.00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lang w:val="ru-RU" w:eastAsia="ru-RU"/>
                <w14:ligatures w14:val="none"/>
              </w:rPr>
              <w:t xml:space="preserve"> </w:t>
            </w:r>
          </w:p>
        </w:tc>
      </w:tr>
    </w:tbl>
    <w:p w14:paraId="500DFF60" w14:textId="77777777" w:rsidR="00720F14" w:rsidRPr="00720F14" w:rsidRDefault="00720F14" w:rsidP="00720F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 </w:t>
      </w:r>
      <w:bookmarkStart w:id="1" w:name="a17"/>
      <w:bookmarkEnd w:id="1"/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720F14" w:rsidRPr="00720F14" w14:paraId="45B3F73D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EE53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5C7EE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Новогрудский районный </w:t>
            </w:r>
          </w:p>
        </w:tc>
      </w:tr>
      <w:tr w:rsidR="00720F14" w:rsidRPr="00720F14" w14:paraId="02FE6C2F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0A9B7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BA10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  <w:t>(наименование уполномоченного органа)</w:t>
            </w:r>
          </w:p>
        </w:tc>
      </w:tr>
      <w:tr w:rsidR="00720F14" w:rsidRPr="00720F14" w14:paraId="64060018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8EF3C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EB86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исполнительный комитет</w:t>
            </w:r>
          </w:p>
        </w:tc>
      </w:tr>
      <w:tr w:rsidR="00720F14" w:rsidRPr="00720F14" w14:paraId="1E342CEB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720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8A86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</w:p>
        </w:tc>
      </w:tr>
    </w:tbl>
    <w:p w14:paraId="52ABFEF9" w14:textId="77777777" w:rsidR="00720F14" w:rsidRPr="00720F14" w:rsidRDefault="00720F14" w:rsidP="0072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hyperlink r:id="rId5" w:tooltip="-" w:history="1">
        <w:r w:rsidRPr="00720F14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lang w:val="ru-RU" w:eastAsia="ru-RU"/>
            <w14:ligatures w14:val="none"/>
          </w:rPr>
          <w:t>ЗАЯВЛЕНИЕ</w:t>
        </w:r>
      </w:hyperlink>
      <w:r w:rsidRPr="00720F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br/>
      </w:r>
      <w:r w:rsidRPr="00720F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2B617ADD" w14:textId="77777777" w:rsidR="00720F14" w:rsidRPr="00720F14" w:rsidRDefault="00720F14" w:rsidP="00720F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Сведения о заявителе:</w:t>
      </w:r>
    </w:p>
    <w:tbl>
      <w:tblPr>
        <w:tblW w:w="522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4273"/>
      </w:tblGrid>
      <w:tr w:rsidR="00720F14" w:rsidRPr="00720F14" w14:paraId="3E7BF9AD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3330C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A272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457E9572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62FC6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Учетный номер плательщика (при наличии)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952D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6FB2E8D1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815CD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15B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0BF5D400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A83E0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Номера контактных телефонов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1FC3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</w:tbl>
    <w:p w14:paraId="70D2CDF4" w14:textId="77777777" w:rsidR="00720F14" w:rsidRPr="00720F14" w:rsidRDefault="00720F14" w:rsidP="00720F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 Прошу согласовать режим работы:</w:t>
      </w:r>
    </w:p>
    <w:tbl>
      <w:tblPr>
        <w:tblW w:w="522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1127"/>
        <w:gridCol w:w="793"/>
        <w:gridCol w:w="486"/>
        <w:gridCol w:w="307"/>
        <w:gridCol w:w="793"/>
        <w:gridCol w:w="793"/>
        <w:gridCol w:w="1110"/>
      </w:tblGrid>
      <w:tr w:rsidR="00720F14" w:rsidRPr="00720F14" w14:paraId="78A3DD8D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3EE3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5C502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505DE2C0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65EE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311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  <w:p w14:paraId="15FEA3E4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  <w:p w14:paraId="64E21574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720F14" w:rsidRPr="00720F14" w14:paraId="217BC41E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0B0E6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 w:rsidRPr="00720F14">
                <w:rPr>
                  <w:rFonts w:ascii="Times New Roman" w:eastAsia="Times New Roman" w:hAnsi="Times New Roman" w:cs="Times New Roman"/>
                  <w:color w:val="0038C8"/>
                  <w:kern w:val="0"/>
                  <w:sz w:val="20"/>
                  <w:szCs w:val="20"/>
                  <w:u w:val="single"/>
                  <w:lang w:val="ru-RU" w:eastAsia="ru-RU"/>
                  <w14:ligatures w14:val="none"/>
                </w:rPr>
                <w:t>*</w:t>
              </w:r>
            </w:hyperlink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F368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202E58A7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7C0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720F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val="ru-RU" w:eastAsia="ru-RU"/>
                  <w14:ligatures w14:val="none"/>
                </w:rPr>
                <w:t>**</w:t>
              </w:r>
            </w:hyperlink>
            <w:r w:rsidRPr="00720F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или локальной системы видеонаблюдения</w:t>
            </w:r>
            <w:hyperlink w:anchor="a13" w:tooltip="+" w:history="1">
              <w:r w:rsidRPr="00720F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val="ru-RU" w:eastAsia="ru-RU"/>
                  <w14:ligatures w14:val="none"/>
                </w:rPr>
                <w:t>***</w:t>
              </w:r>
            </w:hyperlink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FD2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37BAA4B7" w14:textId="77777777" w:rsidTr="00720F1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BC613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Режим работы объекта: </w:t>
            </w:r>
          </w:p>
        </w:tc>
      </w:tr>
      <w:tr w:rsidR="00720F14" w:rsidRPr="00720F14" w14:paraId="5B18CC11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DC3D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Время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F442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6A0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A925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26F1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8E2F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часов</w:t>
            </w:r>
          </w:p>
        </w:tc>
      </w:tr>
      <w:tr w:rsidR="00720F14" w:rsidRPr="00720F14" w14:paraId="6CFAF40B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7EF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Перерыв (при наличии)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7CA6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DA07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30D5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91D6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B8BB3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часов</w:t>
            </w:r>
          </w:p>
        </w:tc>
      </w:tr>
      <w:tr w:rsidR="00720F14" w:rsidRPr="00720F14" w14:paraId="2BB19840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35A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Выходные дни (при наличии)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4D2A2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4B667E3B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8B6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Санитарный день (при наличии)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35C3E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2A79E459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570C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Дополнительные сведения, уточняющие режим работы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755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4EDDCBD6" w14:textId="77777777" w:rsidTr="0072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FE54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  <w:p w14:paraId="48DEA7BE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Руководитель юридического лица </w:t>
            </w: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  <w:t>или уполномоченное им лицо</w:t>
            </w: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  <w:t>(индивидуальный предприниматель)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60BF4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540A5" w14:textId="77777777" w:rsidR="00720F14" w:rsidRPr="00720F14" w:rsidRDefault="00720F14" w:rsidP="00720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20F14" w:rsidRPr="00720F14" w14:paraId="220A7FDE" w14:textId="77777777" w:rsidTr="0072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BF0A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12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AA47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  <w:t>(подпись)</w:t>
            </w:r>
          </w:p>
        </w:tc>
        <w:tc>
          <w:tcPr>
            <w:tcW w:w="15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6903" w14:textId="77777777" w:rsidR="00720F14" w:rsidRPr="00720F14" w:rsidRDefault="00720F14" w:rsidP="00720F14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  <w:t>(фамилия, инициалы)</w:t>
            </w:r>
          </w:p>
        </w:tc>
      </w:tr>
    </w:tbl>
    <w:p w14:paraId="07D83115" w14:textId="77777777" w:rsidR="00720F14" w:rsidRPr="00720F14" w:rsidRDefault="00720F14" w:rsidP="00720F14">
      <w:pPr>
        <w:spacing w:before="1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____ ________________ 20___ г.</w:t>
      </w:r>
    </w:p>
    <w:p w14:paraId="0BDFA668" w14:textId="77777777" w:rsidR="00720F14" w:rsidRPr="00720F14" w:rsidRDefault="00720F14" w:rsidP="00720F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>______________________________</w:t>
      </w:r>
    </w:p>
    <w:p w14:paraId="1DFFAAF7" w14:textId="77777777" w:rsidR="00720F14" w:rsidRPr="00720F14" w:rsidRDefault="00720F14" w:rsidP="0072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bookmarkStart w:id="2" w:name="a11"/>
      <w:bookmarkEnd w:id="2"/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* За исключением передвижных средств разносной торговли.</w:t>
      </w:r>
    </w:p>
    <w:p w14:paraId="744E8EA2" w14:textId="77777777" w:rsidR="00720F14" w:rsidRPr="00720F14" w:rsidRDefault="00720F14" w:rsidP="0072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bookmarkStart w:id="3" w:name="a12"/>
      <w:bookmarkEnd w:id="3"/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6" w:anchor="a1" w:tooltip="+" w:history="1">
        <w:r w:rsidRPr="00720F14"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:lang w:val="ru-RU" w:eastAsia="ru-RU"/>
            <w14:ligatures w14:val="none"/>
          </w:rPr>
          <w:t>Указом</w:t>
        </w:r>
      </w:hyperlink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41232538" w14:textId="16906D59" w:rsidR="00720F14" w:rsidRPr="00720F14" w:rsidRDefault="00720F14" w:rsidP="00720F1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0"/>
          <w:lang w:val="ru-RU" w:eastAsia="ru-RU"/>
          <w14:ligatures w14:val="none"/>
        </w:rPr>
      </w:pPr>
      <w:bookmarkStart w:id="4" w:name="a13"/>
      <w:bookmarkEnd w:id="4"/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228C5C56" w14:textId="77777777" w:rsidR="00720F14" w:rsidRPr="00720F14" w:rsidRDefault="00720F14">
      <w:pPr>
        <w:rPr>
          <w:lang w:val="ru-RU"/>
        </w:rPr>
      </w:pPr>
    </w:p>
    <w:sectPr w:rsidR="00720F14" w:rsidRPr="0072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D"/>
    <w:rsid w:val="00256567"/>
    <w:rsid w:val="00720F14"/>
    <w:rsid w:val="0087221D"/>
    <w:rsid w:val="00943A83"/>
    <w:rsid w:val="00C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DC6"/>
  <w15:chartTrackingRefBased/>
  <w15:docId w15:val="{F482E9F6-2A12-4B6C-A5A9-C0D8516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71295&amp;a=1" TargetMode="External"/><Relationship Id="rId5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47678.xls" TargetMode="External"/><Relationship Id="rId4" Type="http://schemas.openxmlformats.org/officeDocument/2006/relationships/hyperlink" Target="https://pravo.by/document/?guid=387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2023-08-22T15:15:00Z</dcterms:created>
  <dcterms:modified xsi:type="dcterms:W3CDTF">2023-08-22T15:15:00Z</dcterms:modified>
</cp:coreProperties>
</file>