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E37E" w14:textId="77777777" w:rsidR="00BF7604" w:rsidRDefault="00BF7604">
      <w:pPr>
        <w:widowControl w:val="0"/>
        <w:spacing w:line="280" w:lineRule="exact"/>
        <w:jc w:val="both"/>
        <w:rPr>
          <w:sz w:val="30"/>
          <w:szCs w:val="30"/>
        </w:rPr>
      </w:pPr>
    </w:p>
    <w:p w14:paraId="2B7F23B4" w14:textId="77777777" w:rsidR="00BF7604" w:rsidRDefault="00E92BA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ПРОФИЛАКТИКА ПРЕСТУПЛЕНИЙ, СОВЕРШЕННЫХ В АЛКОГОЛЬНОМ ИЛИ НАРКОТИЧЕСКОМ ОПЬЯНЕНИИ </w:t>
      </w:r>
      <w:r>
        <w:rPr>
          <w:b/>
          <w:i/>
          <w:iCs/>
          <w:sz w:val="32"/>
          <w:szCs w:val="32"/>
        </w:rPr>
        <w:t>(Новогрудский район)</w:t>
      </w:r>
    </w:p>
    <w:p w14:paraId="47897C71" w14:textId="77777777" w:rsidR="00BF7604" w:rsidRDefault="00BF7604">
      <w:pPr>
        <w:widowControl w:val="0"/>
        <w:spacing w:line="280" w:lineRule="exact"/>
        <w:jc w:val="center"/>
        <w:rPr>
          <w:rFonts w:eastAsia="Calibri"/>
          <w:i/>
          <w:sz w:val="28"/>
          <w:szCs w:val="28"/>
        </w:rPr>
      </w:pPr>
    </w:p>
    <w:p w14:paraId="0077E2E8" w14:textId="77777777" w:rsidR="00BF7604" w:rsidRDefault="00BF7604">
      <w:pPr>
        <w:widowControl w:val="0"/>
        <w:spacing w:line="280" w:lineRule="exact"/>
        <w:jc w:val="center"/>
        <w:rPr>
          <w:i/>
          <w:sz w:val="28"/>
          <w:szCs w:val="28"/>
        </w:rPr>
      </w:pPr>
    </w:p>
    <w:p w14:paraId="12488852" w14:textId="3BC3D619" w:rsidR="00BF7604" w:rsidRDefault="00E92BAD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Ввиду того, что практически каждое третье преступление (из числа оконченных) по линии уголовного розыска (26 из 87) совершено в состоянии алкогольного опьянения, основной упор в профилактике преступлений сделан на снижение уровня пьянства. Из общего количества в городской черте зарегистрировано 16 преступлений. Не вызывает оптимизма и сельская местность, где зарегистрировано 10 преступлений данной категории, при этом на территории </w:t>
      </w:r>
      <w:proofErr w:type="spellStart"/>
      <w:r>
        <w:rPr>
          <w:sz w:val="30"/>
          <w:szCs w:val="30"/>
        </w:rPr>
        <w:t>Негневичского</w:t>
      </w:r>
      <w:proofErr w:type="spellEnd"/>
      <w:r>
        <w:rPr>
          <w:sz w:val="30"/>
          <w:szCs w:val="30"/>
        </w:rPr>
        <w:t xml:space="preserve"> сельского совета зарегистрировано 4 таких преступлений, по одному на территории еще 6 сельсоветов.</w:t>
      </w:r>
    </w:p>
    <w:p w14:paraId="03A26173" w14:textId="77777777" w:rsidR="00BF7604" w:rsidRDefault="00E92B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Обоснованно вызывает тревогу тяжесть последствий в результате совершения преступлений в пьяном виде. Из 3 тяжких преступлений против личности, 2 или 66,7% совершены в состоянии алкогольного опьянения (ст. 139 УК — </w:t>
      </w:r>
      <w:proofErr w:type="spellStart"/>
      <w:r>
        <w:rPr>
          <w:sz w:val="30"/>
          <w:szCs w:val="30"/>
        </w:rPr>
        <w:t>Петерякова</w:t>
      </w:r>
      <w:proofErr w:type="spellEnd"/>
      <w:r>
        <w:rPr>
          <w:sz w:val="30"/>
          <w:szCs w:val="30"/>
        </w:rPr>
        <w:t xml:space="preserve"> В.В. в г. </w:t>
      </w:r>
      <w:proofErr w:type="spellStart"/>
      <w:r>
        <w:rPr>
          <w:sz w:val="30"/>
          <w:szCs w:val="30"/>
        </w:rPr>
        <w:t>Новогрудке</w:t>
      </w:r>
      <w:proofErr w:type="spellEnd"/>
      <w:r>
        <w:rPr>
          <w:sz w:val="30"/>
          <w:szCs w:val="30"/>
        </w:rPr>
        <w:t xml:space="preserve">; ст. 147 УК — Анисим Ж.А. в г. </w:t>
      </w:r>
      <w:proofErr w:type="spellStart"/>
      <w:r>
        <w:rPr>
          <w:sz w:val="30"/>
          <w:szCs w:val="30"/>
        </w:rPr>
        <w:t>Новогрудке</w:t>
      </w:r>
      <w:proofErr w:type="spellEnd"/>
      <w:r>
        <w:rPr>
          <w:sz w:val="30"/>
          <w:szCs w:val="30"/>
        </w:rPr>
        <w:t xml:space="preserve">). Еще одно преступление (ст. 147 УК) совершено </w:t>
      </w:r>
      <w:proofErr w:type="spellStart"/>
      <w:r>
        <w:rPr>
          <w:sz w:val="30"/>
          <w:szCs w:val="30"/>
        </w:rPr>
        <w:t>Валентюкевич</w:t>
      </w:r>
      <w:proofErr w:type="spellEnd"/>
      <w:r>
        <w:rPr>
          <w:sz w:val="30"/>
          <w:szCs w:val="30"/>
        </w:rPr>
        <w:t xml:space="preserve"> Т.В. в </w:t>
      </w:r>
      <w:proofErr w:type="spellStart"/>
      <w:r>
        <w:rPr>
          <w:sz w:val="30"/>
          <w:szCs w:val="30"/>
        </w:rPr>
        <w:t>агрогородне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Брольники</w:t>
      </w:r>
      <w:proofErr w:type="spellEnd"/>
      <w:r>
        <w:rPr>
          <w:sz w:val="30"/>
          <w:szCs w:val="30"/>
        </w:rPr>
        <w:t>.</w:t>
      </w:r>
    </w:p>
    <w:p w14:paraId="0781257A" w14:textId="77777777" w:rsidR="00BF7604" w:rsidRDefault="00E92BAD" w:rsidP="006F5A88">
      <w:pPr>
        <w:ind w:firstLine="708"/>
        <w:jc w:val="both"/>
      </w:pPr>
      <w:r>
        <w:rPr>
          <w:sz w:val="30"/>
          <w:szCs w:val="30"/>
        </w:rPr>
        <w:t xml:space="preserve">С целью принятия профилактических мер, в том числе медико-социальной </w:t>
      </w:r>
      <w:proofErr w:type="spellStart"/>
      <w:r>
        <w:rPr>
          <w:sz w:val="30"/>
          <w:szCs w:val="30"/>
        </w:rPr>
        <w:t>реадаптации</w:t>
      </w:r>
      <w:proofErr w:type="spellEnd"/>
      <w:r>
        <w:rPr>
          <w:sz w:val="30"/>
          <w:szCs w:val="30"/>
        </w:rPr>
        <w:t xml:space="preserve"> в условиях ЛТП изолировано 31 (+5) лицо. </w:t>
      </w:r>
      <w:r>
        <w:rPr>
          <w:color w:val="000000"/>
          <w:sz w:val="30"/>
          <w:szCs w:val="30"/>
        </w:rPr>
        <w:t xml:space="preserve">В отчетном периоде по инициативе Новогрудского РОВД судом Новогрудского района принято 4 (+/-) решения об ограничении дееспособности лиц, которые на почве злоупотребления алкогольными напитками ставят семью в затруднительное материальное положение. </w:t>
      </w:r>
    </w:p>
    <w:p w14:paraId="008766FE" w14:textId="77777777" w:rsidR="00BF7604" w:rsidRDefault="00E92BAD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один из публичных методов профилактического воздействия на лиц, склонных к противоправным действиям на почве алкоголя, является расширение практики проведения выездных судебных заседаний. В текущем году проведено 9 выездных заседаний суда. Надеемся на дальнейшую поддержку со стороны прокуратуры, суда и работников медицины, которые принимают непосредственное участие в таких заседаниях. </w:t>
      </w:r>
    </w:p>
    <w:p w14:paraId="6586D9CD" w14:textId="77777777" w:rsidR="00BF7604" w:rsidRDefault="00E92BAD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работы по борьбе с пьянством и алкоголизмом, особое значение уделялось выявлению и уничтожению очагов самогоноварения и пресечению распространения суррогатных спиртных напитков. В результате проведённых рейдовых мероприятий изъято 361,5 литра самогона, уничтожено 5 070 литров самогонной браги. За самогоноварение и незаконную реализацию спиртосодержащей жидкости к административной ответственности привлечено 21 (+1) человек. Из года в год мы констатируем, что роль общественных формирований, а также тех </w:t>
      </w:r>
      <w:r>
        <w:rPr>
          <w:sz w:val="30"/>
          <w:szCs w:val="30"/>
        </w:rPr>
        <w:lastRenderedPageBreak/>
        <w:t xml:space="preserve">должностных лиц, которые в силу своих обязанностей должны активно участвовать в искоренении пьянства и самогоноварения практически сведена к нулю.  </w:t>
      </w:r>
    </w:p>
    <w:p w14:paraId="015E8686" w14:textId="77777777" w:rsidR="00BF7604" w:rsidRDefault="00E92BA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Пользуясь моментом, хотел бы еще раз повернуть лицом всех заинтересованных к проблеме пьянства, а в частности незаконного изготовления спиртосодержащей продукции и необходимости предоставления информации в отдел внутренних дел. </w:t>
      </w:r>
    </w:p>
    <w:p w14:paraId="225B7F60" w14:textId="61639163" w:rsidR="00BF7604" w:rsidRDefault="00E92BAD">
      <w:pPr>
        <w:autoSpaceDE w:val="0"/>
        <w:ind w:firstLine="539"/>
        <w:jc w:val="both"/>
        <w:outlineLvl w:val="2"/>
      </w:pPr>
      <w:r>
        <w:rPr>
          <w:sz w:val="30"/>
        </w:rPr>
        <w:t xml:space="preserve">В текущем году выявлено 544 (+29) факта </w:t>
      </w:r>
      <w:r>
        <w:rPr>
          <w:sz w:val="30"/>
          <w:szCs w:val="30"/>
        </w:rPr>
        <w:t>р</w:t>
      </w:r>
      <w:r>
        <w:rPr>
          <w:bCs/>
          <w:sz w:val="30"/>
          <w:szCs w:val="30"/>
        </w:rPr>
        <w:t>аспития алкогольных, слабоалкогольных напитков или пива, в общественном месте либо появление в общественном месте в состоянии опьянения.</w:t>
      </w:r>
      <w:r w:rsidR="003B629D">
        <w:rPr>
          <w:bCs/>
          <w:sz w:val="30"/>
          <w:szCs w:val="30"/>
        </w:rPr>
        <w:t xml:space="preserve"> </w:t>
      </w:r>
      <w:r>
        <w:rPr>
          <w:sz w:val="30"/>
        </w:rPr>
        <w:t xml:space="preserve">Стабильно высокий процент таких правонарушений свидетельствует о том, что руководством предприятий не осуществляется должный контроль за подчиненными. </w:t>
      </w:r>
    </w:p>
    <w:p w14:paraId="2B323E4C" w14:textId="43CD730F" w:rsidR="00BF7604" w:rsidRDefault="00E92BAD">
      <w:pPr>
        <w:ind w:firstLine="720"/>
        <w:jc w:val="both"/>
      </w:pPr>
      <w:r>
        <w:rPr>
          <w:sz w:val="30"/>
        </w:rPr>
        <w:t>В то же время не может не тревожить тот факт, что работники предприятий, после наложения на них административных взысканий за указанные правонарушения, зачастую не осознают противоправность своего поступка и продолжают злоупотреблять спиртными напитками.</w:t>
      </w:r>
      <w:r w:rsidR="003B629D">
        <w:rPr>
          <w:sz w:val="30"/>
        </w:rPr>
        <w:t xml:space="preserve"> </w:t>
      </w:r>
      <w:r>
        <w:rPr>
          <w:sz w:val="30"/>
        </w:rPr>
        <w:t xml:space="preserve">Ни для кого не секрет, </w:t>
      </w:r>
      <w:proofErr w:type="gramStart"/>
      <w:r>
        <w:rPr>
          <w:sz w:val="30"/>
        </w:rPr>
        <w:t>что</w:t>
      </w:r>
      <w:proofErr w:type="gramEnd"/>
      <w:r>
        <w:rPr>
          <w:sz w:val="30"/>
        </w:rPr>
        <w:t xml:space="preserve"> возвращаясь с работы домой, такие «горе» работники устраивают семейные скандалы, что может привести к более тяжким последствиям. При этом не совсем понятна позиция руководителей предприятий и организаций по отношению к этим работникам. Если не уволили, то должны были принять меры к исключению повторения подобных фактов впредь. </w:t>
      </w:r>
    </w:p>
    <w:p w14:paraId="418CC655" w14:textId="77777777" w:rsidR="00BF7604" w:rsidRDefault="00E92BAD">
      <w:pPr>
        <w:jc w:val="both"/>
      </w:pPr>
      <w:r>
        <w:rPr>
          <w:b/>
          <w:sz w:val="30"/>
          <w:szCs w:val="30"/>
        </w:rPr>
        <w:tab/>
      </w:r>
      <w:r>
        <w:rPr>
          <w:sz w:val="30"/>
          <w:szCs w:val="30"/>
        </w:rPr>
        <w:t>Вопрос пьянства на работе напрямую связан с обеспечением сохранности имущества. Рейдовыми мероприятиями, проводимыми сотрудниками РОВД, в том числе в ночное время при проверке сторожевой охраны постоянно выявляются факты ненадлежащего несения службы. Всего в 2022 году задержано 11 сторожей. Кроме этого выявлено 5 фактов нарушения работы сторожевой охраны, а именно отсутствие на рабочих местах или сна. В данном случае мы видим приниженный контроль со стороны руководителей сельхозпредприятий, а порой и его отсутствие, что и является следствием выявляемых нарушений.</w:t>
      </w:r>
    </w:p>
    <w:p w14:paraId="50A18F78" w14:textId="77777777" w:rsidR="00BF7604" w:rsidRDefault="00E92BAD">
      <w:pPr>
        <w:jc w:val="both"/>
      </w:pPr>
      <w:r>
        <w:rPr>
          <w:b/>
          <w:sz w:val="30"/>
          <w:szCs w:val="30"/>
        </w:rPr>
        <w:tab/>
      </w:r>
      <w:r>
        <w:rPr>
          <w:sz w:val="30"/>
          <w:szCs w:val="30"/>
        </w:rPr>
        <w:t xml:space="preserve">Анализ причин и условий, способствующих совершению правонарушений свидетельствует о том, что зачастую благоприятные условия для преступников создают сами граждане или руководители отдельных хозяйств, предприятий и организаций. Прежде всего, в этом случае речь идет об оставленных без присмотра жилых помещениях,   доверительного отношения к незнакомым лицам, в том числе национальности рома. Если вести речь о руководителях хозяйств, то это не принятые своевременные меры по обеспечению сохранности имущества, должному освещению, использованию сторожевой охраны,  услуг отдела охраны, при этом не принимается во внимание информация </w:t>
      </w:r>
      <w:r>
        <w:rPr>
          <w:sz w:val="30"/>
          <w:szCs w:val="30"/>
        </w:rPr>
        <w:lastRenderedPageBreak/>
        <w:t xml:space="preserve">предупредительного характера, доводимая в коллективах и по месту жительства граждан сотрудниками РОВД, содержащаяся в актах реагирования в форме представлений. Если в отношении граждан проявивших безразличие к своему имуществу невозможно принять каких-либо мер, считаем, что должностные лица,  допустившие халатность должны нести самое строгое наказание. По выявленным недостаткам в обеспечении сохранности товарно-материальных ценностей нами внесено руководителям 49 представлений. Обоснованно мы ожидаем действенной реакции и принятия должных мер. </w:t>
      </w:r>
    </w:p>
    <w:p w14:paraId="6109D5FE" w14:textId="77777777" w:rsidR="00BF7604" w:rsidRDefault="00E92BAD">
      <w:pPr>
        <w:widowControl w:val="0"/>
        <w:ind w:right="-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Несомненно, что в таких условиях противодействие алкоголизации населения должно стать одним из главных направлений деятельности субъектов профилактики. Наряду с выявлением нелегальных поставщиков алкоголя, а также очагов самогоноварения, большее внимание необходимо уделить профилактической работе с лицами, злоупотребляющими спиртными напитками, устранению причин и условий, способствующих пьянству, повышению уровня взаимодействия субъектов профилактики.  </w:t>
      </w:r>
    </w:p>
    <w:p w14:paraId="51636496" w14:textId="77777777" w:rsidR="00BF7604" w:rsidRDefault="00E92BA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Ситуация с бытовой преступностью и тяжкими и особо тяжкими преступлениями против жизни и здоровья граждан на территории Новогрудского района складывается напряженно.</w:t>
      </w:r>
    </w:p>
    <w:p w14:paraId="6D16BD3C" w14:textId="77777777" w:rsidR="00BF7604" w:rsidRDefault="00E92BA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Причины совершения преступлений данных категории из года в год остаются неизменными: злоупотребление алкогольными напитками, совместное распитие спиртного, сложившиеся между обвиняемым и потерпевшим неприязненные отношения, семейные скандалы, а также судимость лиц, за причинение телесных повреждений. </w:t>
      </w:r>
    </w:p>
    <w:p w14:paraId="1C669279" w14:textId="77777777" w:rsidR="00BF7604" w:rsidRDefault="00E92BA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Предупреждение преступлений и правонарушений в сфере семейно-бытовых отношений является одной из приоритетных задач в работе субъектов профилактики. Одним из эффективных рычагов противодействия насилию в семье является своевременное принятие мер превентивного воздействия к лицам, его совершающим, в том числе привлечению их к уголовной и административной ответственности. </w:t>
      </w:r>
    </w:p>
    <w:p w14:paraId="260DE02F" w14:textId="77777777" w:rsidR="00BF7604" w:rsidRDefault="00E92BAD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Ежесуточно в оперативно-дежурную службу поступает около 2-3 сообщений о семейных скандалах, однако количество их увеличивается в выходные, праздничные, а также предшествующие им дни. Большинство скандалов происходит в вечернее время. Основными причинами скандалов являются алкоголь, ревность и имущественные споры. В 96% случаев потерпевшими в результате семейных конфликтов являются женщины. Типичный портрет семейного дебошира – это мужчина 30 – 40 лет, не работающий, злоупотребляющий спиртными напитками.</w:t>
      </w:r>
    </w:p>
    <w:p w14:paraId="7D5E35B3" w14:textId="5B1A81E7" w:rsidR="00BF7604" w:rsidRDefault="00E92BAD">
      <w:pPr>
        <w:ind w:firstLine="708"/>
        <w:jc w:val="both"/>
      </w:pPr>
      <w:r>
        <w:rPr>
          <w:sz w:val="30"/>
          <w:szCs w:val="30"/>
        </w:rPr>
        <w:t>181 (+45) семейный дебошир привлечен к административной ответственности. При активной позиции прокуратуры района по семейным скандалам</w:t>
      </w:r>
      <w:r w:rsidR="006F5A88">
        <w:rPr>
          <w:sz w:val="30"/>
          <w:szCs w:val="30"/>
        </w:rPr>
        <w:t xml:space="preserve"> </w:t>
      </w:r>
      <w:r>
        <w:rPr>
          <w:sz w:val="30"/>
          <w:szCs w:val="30"/>
        </w:rPr>
        <w:t>начинается административный процесс без заявления потерпевшей стороны.</w:t>
      </w:r>
    </w:p>
    <w:p w14:paraId="223F10EF" w14:textId="77777777" w:rsidR="00BF7604" w:rsidRDefault="00E92BA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 результатам рассмотрения сообщений о семейном насилии, помимо привлечения к административной ответственности, к лицам их допустившим, применяется комплекс мер индивидуальной профилактики, одним из которых является защитное предписание, которое предусматривает установление гражданину, совершившему насилие в семье, ограничение на совершение определённых действий. </w:t>
      </w:r>
    </w:p>
    <w:p w14:paraId="687972DE" w14:textId="77777777" w:rsidR="00BF7604" w:rsidRDefault="00E92BAD">
      <w:pPr>
        <w:ind w:firstLine="708"/>
        <w:jc w:val="both"/>
      </w:pPr>
      <w:r>
        <w:rPr>
          <w:sz w:val="30"/>
          <w:szCs w:val="30"/>
        </w:rPr>
        <w:t xml:space="preserve">Считаю необходимым остановиться и на вопросе профилактики преступлений и правонарушений несовершеннолетними. В текущем году  на территории района зарегистрировано 3 (-1) преступления указанной категории. </w:t>
      </w:r>
      <w:r>
        <w:rPr>
          <w:color w:val="000000"/>
          <w:sz w:val="30"/>
          <w:szCs w:val="30"/>
          <w:lang w:bidi="ru-RU"/>
        </w:rPr>
        <w:t xml:space="preserve">Все преступления совершены несовершеннолетними не находящимися на учетах в РОВД (1 житель Брестской области).  </w:t>
      </w:r>
    </w:p>
    <w:p w14:paraId="1638AAE2" w14:textId="77777777" w:rsidR="00BF7604" w:rsidRDefault="00E92BAD">
      <w:pPr>
        <w:pStyle w:val="ad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 том, что ситуация с подростковой преступностью должна находиться под постоянным контролем свидетельствует рост административных правонарушений, совершенных несовершеннолетними и где они является потерпевшими, наиболее значимые из которых: </w:t>
      </w:r>
    </w:p>
    <w:p w14:paraId="170059B9" w14:textId="77777777" w:rsidR="00BF7604" w:rsidRDefault="00E92BAD">
      <w:pPr>
        <w:ind w:firstLine="540"/>
        <w:jc w:val="both"/>
        <w:outlineLvl w:val="3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 xml:space="preserve">Выявлено 76 (+21) административных правонарушений, совершенных несовершеннолетними: </w:t>
      </w:r>
    </w:p>
    <w:p w14:paraId="037EDBD6" w14:textId="77777777" w:rsidR="00BF7604" w:rsidRDefault="00E92BAD">
      <w:pPr>
        <w:ind w:firstLine="540"/>
        <w:jc w:val="both"/>
        <w:outlineLvl w:val="3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 xml:space="preserve">- ст.19.3 КоАП РБ (распитие спиртного или нахождение в пьяном виде) – 11 (-8); </w:t>
      </w:r>
    </w:p>
    <w:p w14:paraId="34C45B1D" w14:textId="77777777" w:rsidR="00BF7604" w:rsidRDefault="00E92BAD">
      <w:pPr>
        <w:ind w:firstLine="540"/>
        <w:jc w:val="both"/>
        <w:outlineLvl w:val="3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 xml:space="preserve">- ст.10.3 КоАП РБ (невыполнение обязанностей по воспитанию детей) – 2 (-4); </w:t>
      </w:r>
    </w:p>
    <w:p w14:paraId="6BE82E1E" w14:textId="77777777" w:rsidR="00BF7604" w:rsidRDefault="00E92BAD">
      <w:pPr>
        <w:ind w:firstLine="540"/>
        <w:jc w:val="both"/>
        <w:outlineLvl w:val="3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 xml:space="preserve">- ст.19.4 КоАП РБ (вовлечение несовершеннолетних в антиобщественное поведение) – 22 (+15); </w:t>
      </w:r>
    </w:p>
    <w:p w14:paraId="453E12C9" w14:textId="77777777" w:rsidR="00BF7604" w:rsidRDefault="00E92BAD">
      <w:pPr>
        <w:ind w:firstLine="540"/>
        <w:jc w:val="both"/>
        <w:outlineLvl w:val="3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- прочие – 41 (+18).</w:t>
      </w:r>
    </w:p>
    <w:p w14:paraId="7963736C" w14:textId="77777777" w:rsidR="00BF7604" w:rsidRDefault="00E92BAD">
      <w:pPr>
        <w:pStyle w:val="ad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Проведя </w:t>
      </w:r>
      <w:proofErr w:type="gramStart"/>
      <w:r>
        <w:rPr>
          <w:sz w:val="30"/>
          <w:szCs w:val="30"/>
        </w:rPr>
        <w:t>анализ</w:t>
      </w:r>
      <w:proofErr w:type="gramEnd"/>
      <w:r>
        <w:rPr>
          <w:sz w:val="30"/>
          <w:szCs w:val="30"/>
        </w:rPr>
        <w:t xml:space="preserve"> мы видим, что зачастую привлекаемые к административной ответственности дети находились на государственной защите, или дети из семей, находящихся в социально-опасном положении.  </w:t>
      </w:r>
    </w:p>
    <w:p w14:paraId="774FDE3B" w14:textId="042D5B76" w:rsidR="00BF7604" w:rsidRDefault="00E92BAD">
      <w:pPr>
        <w:pStyle w:val="ad"/>
        <w:rPr>
          <w:sz w:val="30"/>
          <w:szCs w:val="30"/>
        </w:rPr>
      </w:pPr>
      <w:r>
        <w:rPr>
          <w:sz w:val="30"/>
          <w:szCs w:val="30"/>
        </w:rPr>
        <w:tab/>
        <w:t xml:space="preserve">Считаю, что в данной ситуации необходимо более широко проводить разъяснительную работу как с учащимися общеобразовательных школ, так и их родителями с привлечением соответствующих специалистов, особое внимание уделив </w:t>
      </w:r>
      <w:r w:rsidR="006F5A88">
        <w:rPr>
          <w:sz w:val="30"/>
          <w:szCs w:val="30"/>
        </w:rPr>
        <w:t>семьям,</w:t>
      </w:r>
      <w:r>
        <w:rPr>
          <w:sz w:val="30"/>
          <w:szCs w:val="30"/>
        </w:rPr>
        <w:t xml:space="preserve"> где родители состоят на различного рода учетах. </w:t>
      </w:r>
    </w:p>
    <w:p w14:paraId="4E0D8222" w14:textId="77777777" w:rsidR="00BF7604" w:rsidRDefault="00E92BAD">
      <w:pPr>
        <w:pBdr>
          <w:top w:val="single" w:sz="4" w:space="1" w:color="FFFFFF"/>
          <w:left w:val="single" w:sz="4" w:space="2" w:color="FFFFFF"/>
          <w:bottom w:val="single" w:sz="4" w:space="29" w:color="FFFFFF"/>
          <w:right w:val="single" w:sz="4" w:space="0" w:color="FFFFFF"/>
        </w:pBd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Ежегодно основная масса преступлений совершается на территории сельской местности. В январе-сентябре зарегистрировано 64  преступления. Мы провели детальный анализ по каждому сельскому совету. В разрезе административных единиц района наиболее криминогенными являются: </w:t>
      </w:r>
      <w:proofErr w:type="spellStart"/>
      <w:r>
        <w:rPr>
          <w:sz w:val="30"/>
          <w:szCs w:val="30"/>
        </w:rPr>
        <w:t>Любчанский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Негневичский</w:t>
      </w:r>
      <w:proofErr w:type="spellEnd"/>
      <w:r>
        <w:rPr>
          <w:sz w:val="30"/>
          <w:szCs w:val="30"/>
        </w:rPr>
        <w:t xml:space="preserve"> сельский совет – 12; </w:t>
      </w:r>
      <w:proofErr w:type="spellStart"/>
      <w:r>
        <w:rPr>
          <w:sz w:val="30"/>
          <w:szCs w:val="30"/>
        </w:rPr>
        <w:t>Валевский</w:t>
      </w:r>
      <w:proofErr w:type="spellEnd"/>
      <w:r>
        <w:rPr>
          <w:sz w:val="30"/>
          <w:szCs w:val="30"/>
        </w:rPr>
        <w:t xml:space="preserve"> – 11.</w:t>
      </w:r>
    </w:p>
    <w:p w14:paraId="77462033" w14:textId="77777777" w:rsidR="00BF7604" w:rsidRDefault="00E92BAD">
      <w:pPr>
        <w:pBdr>
          <w:top w:val="single" w:sz="4" w:space="1" w:color="FFFFFF"/>
          <w:left w:val="single" w:sz="4" w:space="2" w:color="FFFFFF"/>
          <w:bottom w:val="single" w:sz="4" w:space="29" w:color="FFFFFF"/>
          <w:right w:val="single" w:sz="4" w:space="0" w:color="FFFFFF"/>
        </w:pBd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Наиболее благоприятная обстановка складывалась на территории Щорсовского сельского совета, где преступления не допущены.</w:t>
      </w:r>
    </w:p>
    <w:p w14:paraId="584E3A2A" w14:textId="77777777" w:rsidR="00BF7604" w:rsidRDefault="00E92BAD">
      <w:pPr>
        <w:pBdr>
          <w:top w:val="single" w:sz="4" w:space="1" w:color="FFFFFF"/>
          <w:left w:val="single" w:sz="4" w:space="2" w:color="FFFFFF"/>
          <w:bottom w:val="single" w:sz="4" w:space="29" w:color="FFFFFF"/>
          <w:right w:val="single" w:sz="4" w:space="0" w:color="FFFFFF"/>
        </w:pBd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Анализ показал, что основными причинами и условиями, способствовавшими формированию указанных негативных тенденции в сельской местности, являются: пьянство и трудовая незанятость граждан, низкая мотивация для своего развития значительной части населения </w:t>
      </w:r>
      <w:r>
        <w:rPr>
          <w:sz w:val="30"/>
          <w:szCs w:val="30"/>
        </w:rPr>
        <w:lastRenderedPageBreak/>
        <w:t>трудоспособного возраста, склонного к асоциальному образу жизни, совершению правонарушений, преобладание в сельских населенных пунктах людей преклонного возраста, которые получают стабильный доход в виде пенсии и, как следствие, являются потенциальными жертвами, в силу неспособности к активному сопротивлению.</w:t>
      </w:r>
    </w:p>
    <w:p w14:paraId="4C1A3DFD" w14:textId="2AA76F22" w:rsidR="00BF7604" w:rsidRDefault="00E92BAD">
      <w:pPr>
        <w:pBdr>
          <w:top w:val="single" w:sz="4" w:space="1" w:color="FFFFFF"/>
          <w:left w:val="single" w:sz="4" w:space="2" w:color="FFFFFF"/>
          <w:bottom w:val="single" w:sz="4" w:space="29" w:color="FFFFFF"/>
          <w:right w:val="single" w:sz="4" w:space="0" w:color="FFFFFF"/>
        </w:pBdr>
        <w:shd w:val="clear" w:color="auto" w:fill="FFFFFF"/>
        <w:ind w:firstLine="567"/>
        <w:jc w:val="both"/>
        <w:rPr>
          <w:sz w:val="30"/>
          <w:szCs w:val="30"/>
        </w:rPr>
      </w:pPr>
      <w:r>
        <w:rPr>
          <w:spacing w:val="6"/>
          <w:sz w:val="30"/>
          <w:szCs w:val="30"/>
        </w:rPr>
        <w:t xml:space="preserve">Видя </w:t>
      </w:r>
      <w:r w:rsidR="006F5A88">
        <w:rPr>
          <w:spacing w:val="6"/>
          <w:sz w:val="30"/>
          <w:szCs w:val="30"/>
        </w:rPr>
        <w:t>данную проблему,</w:t>
      </w:r>
      <w:r>
        <w:rPr>
          <w:spacing w:val="6"/>
          <w:sz w:val="30"/>
          <w:szCs w:val="30"/>
        </w:rPr>
        <w:t xml:space="preserve"> мы не оставались в стороне. В целях оздоровления оперативной обстановки с привлечением всех субъектов профилактики мы проводим комплексные отработки указанных территорий и данная практика будет продолжена на постоянной основе.</w:t>
      </w:r>
    </w:p>
    <w:p w14:paraId="34CD042D" w14:textId="4FDB0D85" w:rsidR="00BF7604" w:rsidRDefault="00E92BAD" w:rsidP="003B629D">
      <w:pPr>
        <w:pBdr>
          <w:top w:val="single" w:sz="4" w:space="1" w:color="FFFFFF"/>
          <w:left w:val="single" w:sz="4" w:space="2" w:color="FFFFFF"/>
          <w:bottom w:val="single" w:sz="4" w:space="29" w:color="FFFFFF"/>
          <w:right w:val="single" w:sz="4" w:space="0" w:color="FFFFFF"/>
        </w:pBdr>
        <w:shd w:val="clear" w:color="auto" w:fill="FFFFFF"/>
        <w:ind w:firstLine="567"/>
        <w:jc w:val="both"/>
        <w:rPr>
          <w:sz w:val="32"/>
          <w:szCs w:val="32"/>
        </w:rPr>
      </w:pPr>
      <w:r>
        <w:rPr>
          <w:spacing w:val="6"/>
          <w:sz w:val="30"/>
          <w:szCs w:val="30"/>
        </w:rPr>
        <w:t>В заключение хотел бы отметить, что выстроенная в районе система профилактики преступлений, совершенных в состоянии алкогольного и наркотического опьянения дает положительный результат. Путем ежедневной, плодотворной и эффективной работы всех субъектов профилактики удалось сохранить положительную динамика снижения «пьяной» и «</w:t>
      </w:r>
      <w:proofErr w:type="spellStart"/>
      <w:r>
        <w:rPr>
          <w:spacing w:val="6"/>
          <w:sz w:val="30"/>
          <w:szCs w:val="30"/>
        </w:rPr>
        <w:t>нарко</w:t>
      </w:r>
      <w:proofErr w:type="spellEnd"/>
      <w:r>
        <w:rPr>
          <w:spacing w:val="6"/>
          <w:sz w:val="30"/>
          <w:szCs w:val="30"/>
        </w:rPr>
        <w:t xml:space="preserve">» преступности на территории района. </w:t>
      </w:r>
    </w:p>
    <w:p w14:paraId="38261302" w14:textId="77777777" w:rsidR="00BF7604" w:rsidRDefault="00BF7604">
      <w:pPr>
        <w:jc w:val="center"/>
        <w:rPr>
          <w:sz w:val="32"/>
          <w:szCs w:val="32"/>
        </w:rPr>
      </w:pPr>
    </w:p>
    <w:p w14:paraId="27B3F358" w14:textId="77777777" w:rsidR="00BF7604" w:rsidRDefault="00BF7604">
      <w:pPr>
        <w:jc w:val="center"/>
        <w:rPr>
          <w:sz w:val="32"/>
          <w:szCs w:val="32"/>
        </w:rPr>
      </w:pPr>
    </w:p>
    <w:p w14:paraId="3D8B329D" w14:textId="77777777" w:rsidR="00BF7604" w:rsidRDefault="00BF7604">
      <w:pPr>
        <w:jc w:val="center"/>
        <w:rPr>
          <w:sz w:val="32"/>
          <w:szCs w:val="32"/>
        </w:rPr>
      </w:pPr>
    </w:p>
    <w:p w14:paraId="20217AFE" w14:textId="77777777" w:rsidR="00BF7604" w:rsidRDefault="00BF7604">
      <w:pPr>
        <w:jc w:val="center"/>
        <w:rPr>
          <w:sz w:val="32"/>
          <w:szCs w:val="32"/>
        </w:rPr>
      </w:pPr>
    </w:p>
    <w:p w14:paraId="3F782077" w14:textId="77777777" w:rsidR="00BF7604" w:rsidRDefault="00BF7604">
      <w:pPr>
        <w:jc w:val="center"/>
        <w:rPr>
          <w:sz w:val="32"/>
          <w:szCs w:val="32"/>
        </w:rPr>
      </w:pPr>
    </w:p>
    <w:p w14:paraId="7E8245ED" w14:textId="77777777" w:rsidR="00BF7604" w:rsidRDefault="00BF7604">
      <w:pPr>
        <w:jc w:val="center"/>
        <w:rPr>
          <w:sz w:val="32"/>
          <w:szCs w:val="32"/>
        </w:rPr>
      </w:pPr>
    </w:p>
    <w:p w14:paraId="66C186FD" w14:textId="77777777" w:rsidR="00BF7604" w:rsidRDefault="00BF7604">
      <w:pPr>
        <w:jc w:val="center"/>
        <w:rPr>
          <w:sz w:val="32"/>
          <w:szCs w:val="32"/>
        </w:rPr>
      </w:pPr>
    </w:p>
    <w:p w14:paraId="29647559" w14:textId="77777777" w:rsidR="00BF7604" w:rsidRDefault="00BF7604">
      <w:pPr>
        <w:jc w:val="center"/>
        <w:rPr>
          <w:sz w:val="32"/>
          <w:szCs w:val="32"/>
        </w:rPr>
      </w:pPr>
    </w:p>
    <w:p w14:paraId="0DF69E38" w14:textId="77777777" w:rsidR="00BF7604" w:rsidRDefault="00BF7604">
      <w:pPr>
        <w:jc w:val="center"/>
        <w:rPr>
          <w:sz w:val="32"/>
          <w:szCs w:val="32"/>
        </w:rPr>
      </w:pPr>
    </w:p>
    <w:p w14:paraId="49207760" w14:textId="77777777" w:rsidR="00BF7604" w:rsidRDefault="00BF7604">
      <w:pPr>
        <w:jc w:val="center"/>
        <w:rPr>
          <w:sz w:val="32"/>
          <w:szCs w:val="32"/>
        </w:rPr>
      </w:pPr>
    </w:p>
    <w:p w14:paraId="7D907E14" w14:textId="77777777" w:rsidR="00BF7604" w:rsidRDefault="00BF7604">
      <w:pPr>
        <w:jc w:val="center"/>
        <w:rPr>
          <w:sz w:val="32"/>
          <w:szCs w:val="32"/>
        </w:rPr>
      </w:pPr>
    </w:p>
    <w:p w14:paraId="2B41CE29" w14:textId="77777777" w:rsidR="00BF7604" w:rsidRDefault="00BF7604">
      <w:pPr>
        <w:jc w:val="center"/>
        <w:rPr>
          <w:sz w:val="32"/>
          <w:szCs w:val="32"/>
        </w:rPr>
      </w:pPr>
    </w:p>
    <w:p w14:paraId="168ECF57" w14:textId="77777777" w:rsidR="00BF7604" w:rsidRDefault="00BF7604">
      <w:pPr>
        <w:jc w:val="center"/>
        <w:rPr>
          <w:sz w:val="32"/>
          <w:szCs w:val="32"/>
        </w:rPr>
      </w:pPr>
    </w:p>
    <w:p w14:paraId="7FB50B47" w14:textId="77777777" w:rsidR="00BF7604" w:rsidRDefault="00BF7604">
      <w:pPr>
        <w:jc w:val="center"/>
        <w:rPr>
          <w:sz w:val="32"/>
          <w:szCs w:val="32"/>
        </w:rPr>
      </w:pPr>
    </w:p>
    <w:p w14:paraId="5F7E985B" w14:textId="77777777" w:rsidR="00BF7604" w:rsidRDefault="00BF7604">
      <w:pPr>
        <w:jc w:val="center"/>
        <w:rPr>
          <w:sz w:val="32"/>
          <w:szCs w:val="32"/>
        </w:rPr>
      </w:pPr>
    </w:p>
    <w:p w14:paraId="16A7B4C0" w14:textId="77777777" w:rsidR="00BF7604" w:rsidRDefault="00BF7604">
      <w:pPr>
        <w:jc w:val="center"/>
        <w:rPr>
          <w:sz w:val="32"/>
          <w:szCs w:val="32"/>
        </w:rPr>
      </w:pPr>
    </w:p>
    <w:p w14:paraId="3ACDED7C" w14:textId="77777777" w:rsidR="00BF7604" w:rsidRDefault="00BF7604">
      <w:pPr>
        <w:jc w:val="center"/>
        <w:rPr>
          <w:sz w:val="32"/>
          <w:szCs w:val="32"/>
        </w:rPr>
      </w:pPr>
    </w:p>
    <w:p w14:paraId="091C8FAF" w14:textId="77777777" w:rsidR="00BF7604" w:rsidRDefault="00BF7604">
      <w:pPr>
        <w:jc w:val="center"/>
        <w:rPr>
          <w:sz w:val="32"/>
          <w:szCs w:val="32"/>
        </w:rPr>
      </w:pPr>
    </w:p>
    <w:p w14:paraId="27C0D3B0" w14:textId="77777777" w:rsidR="00BF7604" w:rsidRDefault="00BF7604">
      <w:pPr>
        <w:jc w:val="center"/>
        <w:rPr>
          <w:sz w:val="32"/>
          <w:szCs w:val="32"/>
        </w:rPr>
      </w:pPr>
    </w:p>
    <w:p w14:paraId="2B85D9BC" w14:textId="77777777" w:rsidR="00BF7604" w:rsidRDefault="00BF7604">
      <w:pPr>
        <w:jc w:val="center"/>
        <w:rPr>
          <w:sz w:val="32"/>
          <w:szCs w:val="32"/>
        </w:rPr>
      </w:pPr>
    </w:p>
    <w:p w14:paraId="48FED01F" w14:textId="77777777" w:rsidR="00BF7604" w:rsidRDefault="00BF7604">
      <w:pPr>
        <w:jc w:val="center"/>
        <w:rPr>
          <w:sz w:val="32"/>
          <w:szCs w:val="32"/>
        </w:rPr>
      </w:pPr>
    </w:p>
    <w:p w14:paraId="72831265" w14:textId="77777777" w:rsidR="00BF7604" w:rsidRDefault="00E92BA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ПРОФИЛАКТИКА ПРЕСТУПЛЕНИЙ, СОВЕРШЕННЫХ В АЛКОГОЛЬНОМ ИЛИ НАРКОТИЧЕСКОМ ОПЬЯНЕНИИ </w:t>
      </w:r>
      <w:r>
        <w:rPr>
          <w:b/>
          <w:i/>
          <w:iCs/>
          <w:sz w:val="32"/>
          <w:szCs w:val="32"/>
        </w:rPr>
        <w:t>(Гродненская область)</w:t>
      </w:r>
    </w:p>
    <w:p w14:paraId="2965A46E" w14:textId="77777777" w:rsidR="00BF7604" w:rsidRDefault="00BF7604">
      <w:pPr>
        <w:widowControl w:val="0"/>
        <w:spacing w:line="280" w:lineRule="exact"/>
        <w:jc w:val="center"/>
        <w:rPr>
          <w:rFonts w:eastAsia="Calibri"/>
          <w:i/>
          <w:sz w:val="28"/>
          <w:szCs w:val="28"/>
        </w:rPr>
      </w:pPr>
    </w:p>
    <w:p w14:paraId="3B61CDA1" w14:textId="77777777" w:rsidR="00BF7604" w:rsidRDefault="00BF7604">
      <w:pPr>
        <w:widowControl w:val="0"/>
        <w:spacing w:line="280" w:lineRule="exact"/>
        <w:jc w:val="center"/>
        <w:rPr>
          <w:i/>
          <w:sz w:val="28"/>
          <w:szCs w:val="28"/>
        </w:rPr>
      </w:pPr>
    </w:p>
    <w:p w14:paraId="321A5FC6" w14:textId="77777777" w:rsidR="00BF7604" w:rsidRDefault="00E92BAD">
      <w:pPr>
        <w:ind w:firstLine="709"/>
        <w:jc w:val="both"/>
      </w:pPr>
      <w:r>
        <w:rPr>
          <w:sz w:val="30"/>
          <w:szCs w:val="30"/>
        </w:rPr>
        <w:t xml:space="preserve">По итогам 9 месяцев т.г. в Гродненской области отмечается рост числа преступлений, совершенных в состоянии алкогольного опьянения </w:t>
      </w:r>
      <w:r>
        <w:rPr>
          <w:i/>
          <w:spacing w:val="6"/>
          <w:sz w:val="30"/>
          <w:szCs w:val="30"/>
        </w:rPr>
        <w:t>(по оконченным расследованием уголовным делам) (с 1157 до 1198, +3,5%)</w:t>
      </w:r>
      <w:r>
        <w:rPr>
          <w:spacing w:val="6"/>
          <w:sz w:val="30"/>
          <w:szCs w:val="30"/>
        </w:rPr>
        <w:t xml:space="preserve">, при этом их удельный вес уменьшился </w:t>
      </w:r>
      <w:r>
        <w:rPr>
          <w:i/>
          <w:spacing w:val="6"/>
          <w:sz w:val="30"/>
          <w:szCs w:val="30"/>
        </w:rPr>
        <w:t>(с 30,8% до 28,4%,                      -7,8%)</w:t>
      </w:r>
      <w:r>
        <w:rPr>
          <w:spacing w:val="6"/>
          <w:sz w:val="30"/>
          <w:szCs w:val="30"/>
        </w:rPr>
        <w:t>.</w:t>
      </w:r>
    </w:p>
    <w:p w14:paraId="38D8F0F1" w14:textId="77777777" w:rsidR="00BF7604" w:rsidRDefault="00E92BAD">
      <w:pPr>
        <w:ind w:firstLine="709"/>
        <w:jc w:val="both"/>
      </w:pPr>
      <w:r>
        <w:rPr>
          <w:spacing w:val="6"/>
          <w:sz w:val="30"/>
          <w:szCs w:val="30"/>
        </w:rPr>
        <w:t xml:space="preserve">Рост «пьяной» преступности наблюдается в 10 районах. </w:t>
      </w:r>
      <w:r>
        <w:rPr>
          <w:sz w:val="30"/>
          <w:szCs w:val="30"/>
        </w:rPr>
        <w:t xml:space="preserve">Возросло количество совершённых в пьяном виде тяжких и особо тяжких преступлений </w:t>
      </w:r>
      <w:r>
        <w:rPr>
          <w:i/>
          <w:spacing w:val="6"/>
          <w:sz w:val="30"/>
          <w:szCs w:val="30"/>
        </w:rPr>
        <w:t xml:space="preserve">(с 108 до 160). </w:t>
      </w:r>
      <w:r>
        <w:rPr>
          <w:spacing w:val="6"/>
          <w:sz w:val="30"/>
          <w:szCs w:val="30"/>
        </w:rPr>
        <w:t xml:space="preserve">Кроме того, возросло количество совершённых в пьяном виде тяжких телесных повреждений </w:t>
      </w:r>
      <w:r>
        <w:rPr>
          <w:i/>
          <w:spacing w:val="6"/>
          <w:sz w:val="30"/>
          <w:szCs w:val="30"/>
        </w:rPr>
        <w:t>(с 32 до 43)</w:t>
      </w:r>
      <w:r>
        <w:rPr>
          <w:spacing w:val="6"/>
          <w:sz w:val="30"/>
          <w:szCs w:val="30"/>
        </w:rPr>
        <w:t xml:space="preserve">, изнасилований </w:t>
      </w:r>
      <w:r>
        <w:rPr>
          <w:i/>
          <w:spacing w:val="6"/>
          <w:sz w:val="30"/>
          <w:szCs w:val="30"/>
        </w:rPr>
        <w:t>(с 3 до 5)</w:t>
      </w:r>
      <w:r>
        <w:rPr>
          <w:spacing w:val="6"/>
          <w:sz w:val="30"/>
          <w:szCs w:val="30"/>
        </w:rPr>
        <w:t xml:space="preserve">, преступлений против половой неприкосновенности или половой свободы </w:t>
      </w:r>
      <w:r>
        <w:rPr>
          <w:i/>
          <w:spacing w:val="6"/>
          <w:sz w:val="30"/>
          <w:szCs w:val="30"/>
        </w:rPr>
        <w:t>(с 26 до 33)</w:t>
      </w:r>
      <w:r>
        <w:rPr>
          <w:spacing w:val="6"/>
          <w:sz w:val="30"/>
          <w:szCs w:val="30"/>
        </w:rPr>
        <w:t xml:space="preserve">, причинений тяжкого или менее тяжкого телесного повреждения по неосторожности </w:t>
      </w:r>
      <w:r>
        <w:rPr>
          <w:i/>
          <w:spacing w:val="6"/>
          <w:sz w:val="30"/>
          <w:szCs w:val="30"/>
        </w:rPr>
        <w:t xml:space="preserve">(с 7 до 9). </w:t>
      </w:r>
    </w:p>
    <w:p w14:paraId="75A0285C" w14:textId="77777777" w:rsidR="00BF7604" w:rsidRDefault="00E92BAD">
      <w:pPr>
        <w:ind w:firstLine="709"/>
        <w:jc w:val="both"/>
      </w:pPr>
      <w:r>
        <w:rPr>
          <w:spacing w:val="6"/>
          <w:sz w:val="30"/>
          <w:szCs w:val="30"/>
        </w:rPr>
        <w:t xml:space="preserve">Рост пьяной преступности обусловлен совершением отдельных видов преступлений, таких как: разбоев </w:t>
      </w:r>
      <w:r>
        <w:rPr>
          <w:i/>
          <w:spacing w:val="6"/>
          <w:sz w:val="30"/>
          <w:szCs w:val="30"/>
        </w:rPr>
        <w:t>(с 3 до 15)</w:t>
      </w:r>
      <w:r>
        <w:rPr>
          <w:spacing w:val="6"/>
          <w:sz w:val="30"/>
          <w:szCs w:val="30"/>
        </w:rPr>
        <w:t xml:space="preserve">, угонов </w:t>
      </w:r>
      <w:r>
        <w:rPr>
          <w:i/>
          <w:spacing w:val="6"/>
          <w:sz w:val="30"/>
          <w:szCs w:val="30"/>
        </w:rPr>
        <w:t>(с 26 до 33)</w:t>
      </w:r>
      <w:r>
        <w:rPr>
          <w:spacing w:val="6"/>
          <w:sz w:val="30"/>
          <w:szCs w:val="30"/>
        </w:rPr>
        <w:t xml:space="preserve">, хулиганств </w:t>
      </w:r>
      <w:r>
        <w:rPr>
          <w:i/>
          <w:spacing w:val="6"/>
          <w:sz w:val="30"/>
          <w:szCs w:val="30"/>
        </w:rPr>
        <w:t>(с 86 до 96)</w:t>
      </w:r>
      <w:r>
        <w:rPr>
          <w:spacing w:val="6"/>
          <w:sz w:val="30"/>
          <w:szCs w:val="30"/>
        </w:rPr>
        <w:t xml:space="preserve">, угроз убийством, причинением тяжких телесных повреждений или уничтожением имущества </w:t>
      </w:r>
      <w:r>
        <w:rPr>
          <w:i/>
          <w:spacing w:val="6"/>
          <w:sz w:val="30"/>
          <w:szCs w:val="30"/>
        </w:rPr>
        <w:t>(с 85 до 117)</w:t>
      </w:r>
      <w:r>
        <w:rPr>
          <w:spacing w:val="6"/>
          <w:sz w:val="30"/>
          <w:szCs w:val="30"/>
        </w:rPr>
        <w:t xml:space="preserve"> и краж </w:t>
      </w:r>
      <w:r>
        <w:rPr>
          <w:i/>
          <w:spacing w:val="6"/>
          <w:sz w:val="30"/>
          <w:szCs w:val="30"/>
        </w:rPr>
        <w:t>(с 377 до 420)</w:t>
      </w:r>
      <w:r>
        <w:rPr>
          <w:spacing w:val="6"/>
          <w:sz w:val="30"/>
          <w:szCs w:val="30"/>
        </w:rPr>
        <w:t>.</w:t>
      </w:r>
    </w:p>
    <w:p w14:paraId="1C395752" w14:textId="77777777" w:rsidR="00BF7604" w:rsidRDefault="00E92BAD">
      <w:pPr>
        <w:ind w:firstLine="709"/>
        <w:jc w:val="both"/>
      </w:pPr>
      <w:r>
        <w:rPr>
          <w:sz w:val="30"/>
          <w:szCs w:val="30"/>
        </w:rPr>
        <w:t xml:space="preserve">Наряду с изложенным, на 34,0% </w:t>
      </w:r>
      <w:r>
        <w:rPr>
          <w:i/>
          <w:sz w:val="30"/>
          <w:szCs w:val="30"/>
        </w:rPr>
        <w:t xml:space="preserve">(с 321 до 430) </w:t>
      </w:r>
      <w:r>
        <w:rPr>
          <w:sz w:val="30"/>
          <w:szCs w:val="30"/>
        </w:rPr>
        <w:t xml:space="preserve">увеличилось число преступлений, совершенных в состоянии алкогольного опьянения </w:t>
      </w:r>
      <w:r>
        <w:rPr>
          <w:sz w:val="30"/>
          <w:szCs w:val="30"/>
        </w:rPr>
        <w:br/>
        <w:t xml:space="preserve">в сельской местности. </w:t>
      </w:r>
    </w:p>
    <w:p w14:paraId="5ED7AF0B" w14:textId="77777777" w:rsidR="00BF7604" w:rsidRDefault="00E92BAD">
      <w:pPr>
        <w:ind w:firstLine="709"/>
        <w:jc w:val="both"/>
      </w:pPr>
      <w:r>
        <w:rPr>
          <w:sz w:val="30"/>
          <w:szCs w:val="30"/>
        </w:rPr>
        <w:t xml:space="preserve">В целях реагирования на указанные правонарушения из незаконного оборота </w:t>
      </w:r>
      <w:r>
        <w:rPr>
          <w:i/>
          <w:sz w:val="30"/>
          <w:szCs w:val="30"/>
        </w:rPr>
        <w:t>(согласно вступивших в законную силу решений суда</w:t>
      </w:r>
      <w:r>
        <w:rPr>
          <w:sz w:val="30"/>
          <w:szCs w:val="30"/>
        </w:rPr>
        <w:t xml:space="preserve">) изъято 74059,1 литра алкоголя </w:t>
      </w:r>
      <w:r>
        <w:rPr>
          <w:i/>
          <w:sz w:val="30"/>
          <w:szCs w:val="30"/>
        </w:rPr>
        <w:t>(+13247,1)</w:t>
      </w:r>
      <w:r>
        <w:rPr>
          <w:sz w:val="30"/>
          <w:szCs w:val="30"/>
        </w:rPr>
        <w:t xml:space="preserve">, из которых 4200,6 литра составляет самогон </w:t>
      </w:r>
      <w:r>
        <w:rPr>
          <w:i/>
          <w:sz w:val="30"/>
          <w:szCs w:val="30"/>
        </w:rPr>
        <w:t>(+608,5)</w:t>
      </w:r>
      <w:r>
        <w:rPr>
          <w:sz w:val="30"/>
          <w:szCs w:val="30"/>
        </w:rPr>
        <w:t xml:space="preserve">, 62727,2 литра самогонная брага </w:t>
      </w:r>
      <w:r>
        <w:rPr>
          <w:i/>
          <w:sz w:val="30"/>
          <w:szCs w:val="30"/>
        </w:rPr>
        <w:t>(+11918,8)</w:t>
      </w:r>
      <w:r>
        <w:rPr>
          <w:sz w:val="30"/>
          <w:szCs w:val="30"/>
        </w:rPr>
        <w:t xml:space="preserve">, 7131,3 литра спирт и его производные </w:t>
      </w:r>
      <w:r>
        <w:rPr>
          <w:i/>
          <w:sz w:val="30"/>
          <w:szCs w:val="30"/>
        </w:rPr>
        <w:t>(+717,4)</w:t>
      </w:r>
      <w:r>
        <w:rPr>
          <w:sz w:val="30"/>
          <w:szCs w:val="30"/>
        </w:rPr>
        <w:t xml:space="preserve">. Уменьшилось количество выявленных правонарушений в указанной сфере </w:t>
      </w:r>
      <w:r>
        <w:rPr>
          <w:i/>
          <w:sz w:val="30"/>
          <w:szCs w:val="30"/>
        </w:rPr>
        <w:t>(с 447 до 417)</w:t>
      </w:r>
      <w:r>
        <w:rPr>
          <w:sz w:val="30"/>
          <w:szCs w:val="30"/>
        </w:rPr>
        <w:t>.</w:t>
      </w:r>
    </w:p>
    <w:p w14:paraId="13631310" w14:textId="77777777" w:rsidR="00BF7604" w:rsidRDefault="00E92BAD">
      <w:pPr>
        <w:ind w:firstLine="709"/>
        <w:jc w:val="both"/>
      </w:pPr>
      <w:r>
        <w:rPr>
          <w:color w:val="000000"/>
          <w:sz w:val="30"/>
          <w:szCs w:val="30"/>
        </w:rPr>
        <w:t xml:space="preserve">Также следует отметить, что по итогам 9 месяцев т.г. в состоянии алкогольного опьянения находились 15 несовершеннолетних, участвовавших в совершении преступлений: Волковысский </w:t>
      </w:r>
      <w:r>
        <w:rPr>
          <w:i/>
          <w:color w:val="000000"/>
          <w:sz w:val="30"/>
          <w:szCs w:val="30"/>
        </w:rPr>
        <w:t>(5)</w:t>
      </w:r>
      <w:r>
        <w:rPr>
          <w:color w:val="000000"/>
          <w:sz w:val="30"/>
          <w:szCs w:val="30"/>
        </w:rPr>
        <w:t xml:space="preserve">, Ленинский </w:t>
      </w:r>
      <w:r>
        <w:rPr>
          <w:i/>
          <w:color w:val="000000"/>
          <w:sz w:val="30"/>
          <w:szCs w:val="30"/>
        </w:rPr>
        <w:t>(3)</w:t>
      </w:r>
      <w:r>
        <w:rPr>
          <w:color w:val="000000"/>
          <w:sz w:val="30"/>
          <w:szCs w:val="30"/>
        </w:rPr>
        <w:t>, Лидский и Свислочский</w:t>
      </w:r>
      <w:r>
        <w:rPr>
          <w:i/>
          <w:color w:val="000000"/>
          <w:sz w:val="30"/>
          <w:szCs w:val="30"/>
        </w:rPr>
        <w:t xml:space="preserve"> (по 2)</w:t>
      </w:r>
      <w:r>
        <w:rPr>
          <w:color w:val="000000"/>
          <w:sz w:val="30"/>
          <w:szCs w:val="30"/>
        </w:rPr>
        <w:t xml:space="preserve">, Октябрьский и Сморгонский </w:t>
      </w:r>
      <w:r>
        <w:rPr>
          <w:i/>
          <w:color w:val="000000"/>
          <w:sz w:val="30"/>
          <w:szCs w:val="30"/>
        </w:rPr>
        <w:t xml:space="preserve">(по 1) </w:t>
      </w:r>
      <w:r>
        <w:rPr>
          <w:color w:val="000000"/>
          <w:sz w:val="30"/>
          <w:szCs w:val="30"/>
        </w:rPr>
        <w:t>районы.</w:t>
      </w:r>
    </w:p>
    <w:p w14:paraId="5ADF0D06" w14:textId="77777777" w:rsidR="00BF7604" w:rsidRDefault="00E92BAD">
      <w:pPr>
        <w:pStyle w:val="15"/>
        <w:shd w:val="clear" w:color="auto" w:fill="auto"/>
        <w:spacing w:line="240" w:lineRule="auto"/>
        <w:ind w:firstLine="709"/>
      </w:pPr>
      <w:r>
        <w:rPr>
          <w:rFonts w:ascii="Times New Roman" w:hAnsi="Times New Roman" w:cs="Times New Roman"/>
          <w:sz w:val="30"/>
          <w:szCs w:val="30"/>
        </w:rPr>
        <w:t xml:space="preserve">Кроме того, за вышеуказанный период времени в области отмечена негативная тенденция совершения «пьяных» правонарушений подростками. Так, со 242 до 323 увеличилось число выявленных несовершеннолетних, </w:t>
      </w:r>
      <w:r>
        <w:rPr>
          <w:rFonts w:ascii="Times New Roman" w:hAnsi="Times New Roman" w:cs="Times New Roman"/>
          <w:i/>
          <w:sz w:val="30"/>
          <w:szCs w:val="30"/>
        </w:rPr>
        <w:t xml:space="preserve">(освобожденных от административной </w:t>
      </w:r>
      <w:r>
        <w:rPr>
          <w:rFonts w:ascii="Times New Roman" w:hAnsi="Times New Roman" w:cs="Times New Roman"/>
          <w:i/>
          <w:sz w:val="30"/>
          <w:szCs w:val="30"/>
        </w:rPr>
        <w:lastRenderedPageBreak/>
        <w:t>ответственности, с применением предупреждения)</w:t>
      </w:r>
      <w:r>
        <w:rPr>
          <w:rFonts w:ascii="Times New Roman" w:hAnsi="Times New Roman" w:cs="Times New Roman"/>
          <w:sz w:val="30"/>
          <w:szCs w:val="30"/>
        </w:rPr>
        <w:t xml:space="preserve"> за правонарушения, связанные с потреблением алкогольных напитков. </w:t>
      </w:r>
    </w:p>
    <w:p w14:paraId="3A039292" w14:textId="77777777" w:rsidR="00BF7604" w:rsidRDefault="00E92BAD">
      <w:pPr>
        <w:pStyle w:val="15"/>
        <w:shd w:val="clear" w:color="auto" w:fill="auto"/>
        <w:spacing w:line="240" w:lineRule="auto"/>
        <w:ind w:firstLine="709"/>
      </w:pPr>
      <w:r>
        <w:rPr>
          <w:rFonts w:ascii="Times New Roman" w:hAnsi="Times New Roman" w:cs="Times New Roman"/>
          <w:sz w:val="30"/>
          <w:szCs w:val="30"/>
        </w:rPr>
        <w:t xml:space="preserve">В области активизирована работа ИДН РУ-РОВД по установлению работников торговли, реализующих алкоголь несовершеннолетним, в т.г. привлечено к административной ответственности 43 </w:t>
      </w:r>
      <w:r>
        <w:rPr>
          <w:rFonts w:ascii="Times New Roman" w:hAnsi="Times New Roman" w:cs="Times New Roman"/>
          <w:i/>
          <w:sz w:val="30"/>
          <w:szCs w:val="30"/>
        </w:rPr>
        <w:t xml:space="preserve">(+17) </w:t>
      </w:r>
      <w:r>
        <w:rPr>
          <w:rFonts w:ascii="Times New Roman" w:hAnsi="Times New Roman" w:cs="Times New Roman"/>
          <w:sz w:val="30"/>
          <w:szCs w:val="30"/>
        </w:rPr>
        <w:t xml:space="preserve">лиц. Также более с 194 до 238 возросла эффективность работы по выявлению лиц, вовлекающих несовершеннолетних в антиобщественное поведение, путем приобретения и распития с ними спиртных напитков. </w:t>
      </w:r>
    </w:p>
    <w:p w14:paraId="361ABA64" w14:textId="77777777" w:rsidR="00BF7604" w:rsidRDefault="00E92BAD">
      <w:pPr>
        <w:ind w:firstLine="709"/>
        <w:jc w:val="both"/>
      </w:pPr>
      <w:r>
        <w:rPr>
          <w:sz w:val="30"/>
          <w:szCs w:val="30"/>
        </w:rPr>
        <w:t xml:space="preserve">Особое беспокойство вызывает рост числа выявленных фактов нарушения антиалкогольного законодательства несовершеннолетними, не достигшими возраста привлечения к административной ответственности </w:t>
      </w:r>
      <w:r>
        <w:rPr>
          <w:i/>
          <w:sz w:val="30"/>
          <w:szCs w:val="30"/>
        </w:rPr>
        <w:t>(с 93 до 159)</w:t>
      </w:r>
      <w:r>
        <w:rPr>
          <w:sz w:val="30"/>
          <w:szCs w:val="30"/>
        </w:rPr>
        <w:t>.</w:t>
      </w:r>
    </w:p>
    <w:p w14:paraId="3A6D4F84" w14:textId="77777777" w:rsidR="00BF7604" w:rsidRDefault="00E92BAD">
      <w:pPr>
        <w:widowControl w:val="0"/>
        <w:tabs>
          <w:tab w:val="left" w:pos="709"/>
        </w:tabs>
        <w:ind w:firstLine="709"/>
        <w:jc w:val="both"/>
      </w:pPr>
      <w:r>
        <w:rPr>
          <w:sz w:val="30"/>
          <w:szCs w:val="30"/>
        </w:rPr>
        <w:t>Одной из эффективных мер, способствующих предупреждению «пьяной» преступности, является работа по выявлению и постановке на учет жилых помещений с репутацией «притон», в рамках реализации указания Министра внутренних дел Республики Беларусь от 13.09.2021 № 21/32000овд «Об осуществлении наблюдения за жилыми помещениями» ОВД.</w:t>
      </w:r>
    </w:p>
    <w:p w14:paraId="0E9055D8" w14:textId="77777777" w:rsidR="00BF7604" w:rsidRDefault="00E92BAD">
      <w:pPr>
        <w:pStyle w:val="13"/>
        <w:ind w:firstLine="709"/>
        <w:jc w:val="both"/>
      </w:pPr>
      <w:r>
        <w:rPr>
          <w:sz w:val="30"/>
          <w:szCs w:val="30"/>
        </w:rPr>
        <w:t xml:space="preserve">К примеру, Октябрьским РУВД г.Гродно не было установлено местонахождение подлежащего изоляции 30 – 31.03.2022 в ЛТП </w:t>
      </w:r>
      <w:r>
        <w:rPr>
          <w:sz w:val="30"/>
          <w:szCs w:val="30"/>
        </w:rPr>
        <w:br/>
        <w:t xml:space="preserve">Молодило И.И. В ходе </w:t>
      </w:r>
      <w:proofErr w:type="spellStart"/>
      <w:r>
        <w:rPr>
          <w:sz w:val="30"/>
          <w:szCs w:val="30"/>
        </w:rPr>
        <w:t>оказаниясотрудниками</w:t>
      </w:r>
      <w:proofErr w:type="spellEnd"/>
      <w:r>
        <w:rPr>
          <w:sz w:val="30"/>
          <w:szCs w:val="30"/>
        </w:rPr>
        <w:t xml:space="preserve"> УВД практической помощи в поиске и задержании осужденного, была получена информация от бывшей супруги о том, что Молодило И.И. возможно скрывался в соседнем доме у одиноко проживающей гражданки, ведущей антиобщественный образ жизни.</w:t>
      </w:r>
    </w:p>
    <w:p w14:paraId="5239FF9B" w14:textId="77777777" w:rsidR="00BF7604" w:rsidRDefault="00E92BAD">
      <w:pPr>
        <w:ind w:firstLine="708"/>
        <w:jc w:val="both"/>
      </w:pPr>
      <w:r>
        <w:rPr>
          <w:sz w:val="30"/>
          <w:szCs w:val="30"/>
        </w:rPr>
        <w:t xml:space="preserve">В дальнейшем сотрудником УВД получена информация от трёх жильцов дома о том, что в указанной квартире проживает одинокая гражданка, а с ней как минимум 30 котов, при этом хозяйка квартиры сильно болеет, из дома выходит редко, а в данной квартире постоянно собираются лица, ведущие асоциальный образ жизни. Кроме того, жильцы дома по предоставленной им фотографии опознали Молодило И.И., который постоянно находится у данной женщины. В последствии Молодило И.И. был задержан в вышеуказанной квартире и в этот же день доставлен в ЛТП, а данное жилое помещение поставлено на учёт в РУВД как «притон» </w:t>
      </w:r>
      <w:r>
        <w:rPr>
          <w:i/>
          <w:sz w:val="30"/>
          <w:szCs w:val="30"/>
        </w:rPr>
        <w:t xml:space="preserve">(квартира находилась в антисанитарном состоянии, по всей квартире разбросаны </w:t>
      </w:r>
      <w:proofErr w:type="spellStart"/>
      <w:r>
        <w:rPr>
          <w:i/>
          <w:sz w:val="30"/>
          <w:szCs w:val="30"/>
        </w:rPr>
        <w:t>экскрименты</w:t>
      </w:r>
      <w:proofErr w:type="spellEnd"/>
      <w:r>
        <w:rPr>
          <w:i/>
          <w:sz w:val="30"/>
          <w:szCs w:val="30"/>
        </w:rPr>
        <w:t xml:space="preserve"> животных (котов), пустые бутылки от спиртного и т.д.)</w:t>
      </w:r>
      <w:r>
        <w:rPr>
          <w:sz w:val="30"/>
          <w:szCs w:val="30"/>
        </w:rPr>
        <w:t xml:space="preserve">. Сама же хозяйка жилища была госпитализирована в учреждение здравоохранения ввиду тяжёлого состояния здоровья </w:t>
      </w:r>
      <w:r>
        <w:rPr>
          <w:i/>
          <w:sz w:val="30"/>
          <w:szCs w:val="30"/>
        </w:rPr>
        <w:t>(лежала на кровати обездвиженная)</w:t>
      </w:r>
      <w:r>
        <w:rPr>
          <w:sz w:val="30"/>
          <w:szCs w:val="30"/>
        </w:rPr>
        <w:t xml:space="preserve">.  </w:t>
      </w:r>
    </w:p>
    <w:p w14:paraId="160FC9BC" w14:textId="77777777" w:rsidR="00BF7604" w:rsidRDefault="00E92BAD">
      <w:pPr>
        <w:ind w:firstLine="709"/>
        <w:jc w:val="both"/>
      </w:pPr>
      <w:r>
        <w:rPr>
          <w:sz w:val="30"/>
          <w:szCs w:val="30"/>
        </w:rPr>
        <w:t xml:space="preserve">В пределах компетенции принимаются адекватные меры, направленные на просвещение и оказание помощи лицам из социального окружения лиц, злоупотребляющих алкоголем или потребляющих </w:t>
      </w:r>
      <w:r>
        <w:rPr>
          <w:sz w:val="30"/>
          <w:szCs w:val="30"/>
        </w:rPr>
        <w:lastRenderedPageBreak/>
        <w:t>наркотики, предусмотренные Комплексом практических мер, утверждённым решением республиканского координационного совещания по борьбе с преступностью и коррупцией от 18 декабря 2019 г. №20.</w:t>
      </w:r>
    </w:p>
    <w:p w14:paraId="76BADE67" w14:textId="77777777" w:rsidR="00BF7604" w:rsidRDefault="00E92BAD">
      <w:pPr>
        <w:pStyle w:val="ad"/>
        <w:ind w:firstLine="709"/>
      </w:pPr>
      <w:r>
        <w:rPr>
          <w:sz w:val="30"/>
          <w:szCs w:val="30"/>
        </w:rPr>
        <w:t xml:space="preserve">На складывающуюся криминогенную обстановку в области определенное влияние оказывает деятельность объектов торговли, реализующих алкогольные напитки в ночное время. В связи с чем, на постоянном контроле находится неукоснительное исполнение требований постановления Совета Министров Республики Беларусь от 9 июня 2021 г. №319 «О согласовании режима работы розничных торговых объектов, объектов общественного питания, торговых центров и рынков после 23:00 и до 07:00» </w:t>
      </w:r>
      <w:r>
        <w:rPr>
          <w:i/>
          <w:sz w:val="30"/>
          <w:szCs w:val="30"/>
        </w:rPr>
        <w:t>(далее – постановление)</w:t>
      </w:r>
      <w:r>
        <w:rPr>
          <w:sz w:val="30"/>
          <w:szCs w:val="30"/>
        </w:rPr>
        <w:t>.</w:t>
      </w:r>
    </w:p>
    <w:p w14:paraId="79F2FC97" w14:textId="77777777" w:rsidR="00BF7604" w:rsidRDefault="00E92BAD">
      <w:pPr>
        <w:ind w:firstLine="709"/>
        <w:jc w:val="both"/>
      </w:pPr>
      <w:proofErr w:type="spellStart"/>
      <w:r>
        <w:rPr>
          <w:i/>
          <w:iCs/>
          <w:sz w:val="30"/>
          <w:szCs w:val="30"/>
        </w:rPr>
        <w:t>Справочно</w:t>
      </w:r>
      <w:proofErr w:type="spellEnd"/>
      <w:r>
        <w:rPr>
          <w:i/>
          <w:iCs/>
          <w:sz w:val="30"/>
          <w:szCs w:val="30"/>
        </w:rPr>
        <w:t xml:space="preserve">: по информации ОВД в настоящее время в области функционирует 206 торговых объекта с правом реализации алкогольных, слабоалкогольных напитков и пива с 23:00 и до 07:00 часов. </w:t>
      </w:r>
    </w:p>
    <w:p w14:paraId="79D131B3" w14:textId="77777777" w:rsidR="00BF7604" w:rsidRDefault="00E92BAD">
      <w:pPr>
        <w:ind w:firstLine="709"/>
        <w:jc w:val="both"/>
      </w:pPr>
      <w:r>
        <w:rPr>
          <w:sz w:val="30"/>
          <w:szCs w:val="30"/>
        </w:rPr>
        <w:t xml:space="preserve">В ОВД области организована работа в рамках исполнения Закона Республики Беларусь «О порядке и условиях направления граждан в лечебно-трудовые профилактории и условиях нахождения в них» в части принятия мер к лицам, злоупотребляющим алкогольными напитками. </w:t>
      </w:r>
    </w:p>
    <w:p w14:paraId="696CA22D" w14:textId="77777777" w:rsidR="00BF7604" w:rsidRDefault="00E92BAD">
      <w:pPr>
        <w:ind w:firstLine="709"/>
        <w:jc w:val="both"/>
      </w:pPr>
      <w:r>
        <w:rPr>
          <w:spacing w:val="6"/>
          <w:sz w:val="30"/>
          <w:szCs w:val="30"/>
        </w:rPr>
        <w:t xml:space="preserve">За 9 месяцев текущего года исполнено 764 </w:t>
      </w:r>
      <w:r>
        <w:rPr>
          <w:i/>
          <w:spacing w:val="6"/>
          <w:sz w:val="30"/>
          <w:szCs w:val="30"/>
        </w:rPr>
        <w:t>(+211)</w:t>
      </w:r>
      <w:r>
        <w:rPr>
          <w:spacing w:val="6"/>
          <w:sz w:val="30"/>
          <w:szCs w:val="30"/>
        </w:rPr>
        <w:t xml:space="preserve"> решений судов об изоляции хронических алкоголиков в ЛТП. Из числа изолированных лиц: ранее судимых – 274 (+27,4%), допускающих насилие в семье – 199 (+15,0%), обязанных возмещать расходы на содержание несовершеннолетних детей – 201 (+36,7%). </w:t>
      </w:r>
    </w:p>
    <w:p w14:paraId="079685D2" w14:textId="77777777" w:rsidR="00BF7604" w:rsidRDefault="00E92BAD">
      <w:pPr>
        <w:ind w:firstLine="709"/>
        <w:jc w:val="both"/>
      </w:pPr>
      <w:r>
        <w:rPr>
          <w:spacing w:val="6"/>
          <w:sz w:val="30"/>
          <w:szCs w:val="30"/>
        </w:rPr>
        <w:t>Наряду с этим, в настоящее время 1124 граждан предупреждены о возможности направления в ЛТП: которым проведено первое медицинское освидетельствование по общему порядку – 853, тунеядцев по упрощённому порядку – 140 и обязанных лиц по упрощённому порядку – 131.</w:t>
      </w:r>
    </w:p>
    <w:p w14:paraId="34988B3A" w14:textId="77777777" w:rsidR="00BF7604" w:rsidRDefault="00E92BAD">
      <w:pPr>
        <w:ind w:firstLine="709"/>
        <w:jc w:val="both"/>
      </w:pPr>
      <w:r>
        <w:rPr>
          <w:sz w:val="30"/>
          <w:szCs w:val="30"/>
        </w:rPr>
        <w:t>Управлением, в целях принятия дополнительных мер по стабилизации обстановки на территории области, на системной основе реализуются профилактические мероприятия.</w:t>
      </w:r>
    </w:p>
    <w:p w14:paraId="5B2203EA" w14:textId="77777777" w:rsidR="00BF7604" w:rsidRDefault="00E92BAD">
      <w:pPr>
        <w:ind w:firstLine="709"/>
        <w:jc w:val="both"/>
      </w:pPr>
      <w:r>
        <w:rPr>
          <w:sz w:val="30"/>
          <w:szCs w:val="30"/>
        </w:rPr>
        <w:t>В 2022 году реализовывались такие формы и методы профилактики преступлений, совершённых в состоянии алкогольного и наркотического опьянения, в том числе совершённых против жизни и здоровья граждан как:</w:t>
      </w:r>
    </w:p>
    <w:p w14:paraId="42FD0BAA" w14:textId="77777777" w:rsidR="00BF7604" w:rsidRDefault="00E92BAD">
      <w:pPr>
        <w:ind w:firstLine="709"/>
        <w:jc w:val="both"/>
      </w:pPr>
      <w:r>
        <w:rPr>
          <w:sz w:val="30"/>
          <w:szCs w:val="30"/>
        </w:rPr>
        <w:t>проведение комплексных отработок территорий населенных пунктов (микрорайонов в городах) и задействованием всех субъектов профилактики;</w:t>
      </w:r>
    </w:p>
    <w:p w14:paraId="00B54291" w14:textId="77777777" w:rsidR="00BF7604" w:rsidRDefault="00E92BAD">
      <w:pPr>
        <w:ind w:firstLine="709"/>
        <w:jc w:val="both"/>
      </w:pPr>
      <w:r>
        <w:rPr>
          <w:sz w:val="30"/>
          <w:szCs w:val="30"/>
        </w:rPr>
        <w:t xml:space="preserve">привлечение внимания широких слоев населения к проблемам домашнего насилия, разъяснение гражданам необходимости содействия государственным органам в минимизации последствий правонарушений, совершаемых на этой почве, разъяснение положений нового законодательства о профилактике домашнего насилия </w:t>
      </w:r>
      <w:r>
        <w:rPr>
          <w:i/>
          <w:sz w:val="30"/>
          <w:szCs w:val="30"/>
        </w:rPr>
        <w:t xml:space="preserve">(в период с 4 по </w:t>
      </w:r>
      <w:r>
        <w:rPr>
          <w:i/>
          <w:sz w:val="30"/>
          <w:szCs w:val="30"/>
        </w:rPr>
        <w:lastRenderedPageBreak/>
        <w:t>08.04.2022 на территории Гродненской области проведена республиканская профилактическая акция «Дом без насилия!»)</w:t>
      </w:r>
      <w:r>
        <w:rPr>
          <w:sz w:val="30"/>
          <w:szCs w:val="30"/>
        </w:rPr>
        <w:t>;</w:t>
      </w:r>
    </w:p>
    <w:p w14:paraId="44C764EE" w14:textId="77777777" w:rsidR="00BF7604" w:rsidRDefault="00E92BAD">
      <w:pPr>
        <w:ind w:firstLine="709"/>
        <w:jc w:val="both"/>
      </w:pPr>
      <w:r>
        <w:rPr>
          <w:sz w:val="30"/>
          <w:szCs w:val="30"/>
        </w:rPr>
        <w:t>организация и проведение ряда мероприятий по инициативе МВД, УВД, направленных на профилактику тяжких и особо тяжких преступлений против жизни и здоровья;</w:t>
      </w:r>
    </w:p>
    <w:p w14:paraId="3077D767" w14:textId="77777777" w:rsidR="00BF7604" w:rsidRDefault="00E92BAD">
      <w:pPr>
        <w:ind w:firstLine="709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Справочно</w:t>
      </w:r>
      <w:proofErr w:type="spellEnd"/>
      <w:r>
        <w:rPr>
          <w:i/>
          <w:sz w:val="26"/>
          <w:szCs w:val="26"/>
        </w:rPr>
        <w:t>: с 24.12.2021 по 09.01.2022 проведены профилактические мероприятия в соответствии с указанием МВД от 22.12.2021 №21/45672овд, по предупреждению тяжких и особо тяжких преступлений против жизни и здоровья граждан»;</w:t>
      </w:r>
    </w:p>
    <w:p w14:paraId="008F60AA" w14:textId="77777777" w:rsidR="00BF7604" w:rsidRDefault="00E92BAD">
      <w:pPr>
        <w:ind w:firstLine="709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с 21.01.2022 по 15.02.2022 в</w:t>
      </w:r>
      <w:r>
        <w:rPr>
          <w:i/>
          <w:sz w:val="26"/>
          <w:szCs w:val="26"/>
        </w:rPr>
        <w:t xml:space="preserve"> Октябрьском РУВД, Лидском, Новогрудском, Гродненском, Слонимском, Ленинском и Сморгонском РОВД дополнительно проведены мероприятия, предусмотренные указанием МВД от 22.12.2021 №21/45672овд «О дополнительных мерах по предупреждению тяжких и особо тяжких преступлений против жизни и здоровья граждан» и </w:t>
      </w:r>
      <w:r>
        <w:rPr>
          <w:i/>
          <w:color w:val="000000"/>
          <w:sz w:val="26"/>
          <w:szCs w:val="26"/>
        </w:rPr>
        <w:t xml:space="preserve">УВД </w:t>
      </w:r>
      <w:r>
        <w:rPr>
          <w:i/>
          <w:iCs/>
          <w:color w:val="000000"/>
          <w:sz w:val="26"/>
          <w:szCs w:val="26"/>
        </w:rPr>
        <w:t xml:space="preserve">от 19.01.2022исх.№54/8/1513овд </w:t>
      </w:r>
      <w:r>
        <w:rPr>
          <w:i/>
          <w:color w:val="000000"/>
          <w:sz w:val="26"/>
          <w:szCs w:val="26"/>
        </w:rPr>
        <w:t>«О предупреждении убийств, умышленных причинений тяжких телесных повреждений, в том числе в сфере семейно-бытовых отношений»;</w:t>
      </w:r>
    </w:p>
    <w:p w14:paraId="177C0FDC" w14:textId="77777777" w:rsidR="00BF7604" w:rsidRDefault="00E92BAD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дополнительно в Октябрьском РУВД, Ошмянском и Сморгонском РОВД, на территориях которых по итогам 2021 года отмечался рост данных преступлений, организовано проведение мероприятий, предусмотренных СКМ «Быт» с 15 по 19.03.2022, с 22 по 25.03.2022 и с 28 по 30.09.2022 соответственно;</w:t>
      </w:r>
    </w:p>
    <w:p w14:paraId="0D7923F2" w14:textId="77777777" w:rsidR="00BF7604" w:rsidRDefault="00E92BAD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с 05 по 25.03.2022 на территории Гродненской области проведены мероприятия, предусмотренные Комплексом дополнительных мер, направленных на предупреждение тяжких и особо тяжких преступлений против жизни и здоровья, утвержденным 03.03.2022 Министром внутренних дел Республики Беларусь;</w:t>
      </w:r>
    </w:p>
    <w:p w14:paraId="7B64C2A8" w14:textId="77777777" w:rsidR="00BF7604" w:rsidRDefault="00E92BAD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с 30.04 по 03.05.2022 на территории области проведены мероприятия в соответствии с указанием МВД от 28.04.2022 №21/27452овд «О дополнительных мероприятиях по предупреждению тяжких и особо тяжких преступлений против жизни и здоровья»;</w:t>
      </w:r>
    </w:p>
    <w:p w14:paraId="638C9104" w14:textId="77777777" w:rsidR="00BF7604" w:rsidRDefault="00E92BAD">
      <w:pPr>
        <w:ind w:firstLine="709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с </w:t>
      </w:r>
      <w:r>
        <w:rPr>
          <w:i/>
          <w:sz w:val="26"/>
          <w:szCs w:val="26"/>
        </w:rPr>
        <w:t xml:space="preserve">07 по 09.05.2022 </w:t>
      </w:r>
      <w:r>
        <w:rPr>
          <w:i/>
          <w:color w:val="000000"/>
          <w:sz w:val="26"/>
          <w:szCs w:val="26"/>
        </w:rPr>
        <w:t xml:space="preserve">проведена повторная реализация указанных мероприятий (указание УВД </w:t>
      </w:r>
      <w:r>
        <w:rPr>
          <w:i/>
          <w:iCs/>
          <w:color w:val="000000"/>
          <w:sz w:val="26"/>
          <w:szCs w:val="26"/>
        </w:rPr>
        <w:t xml:space="preserve">от 04.05.2022исх.№54/8/8724овд </w:t>
      </w:r>
      <w:r>
        <w:rPr>
          <w:i/>
          <w:color w:val="000000"/>
          <w:sz w:val="26"/>
          <w:szCs w:val="26"/>
        </w:rPr>
        <w:t>«О дополнительных мероприятиях по предупреждению тяжких и особо тяжких преступлений против жизни и здоровья»;</w:t>
      </w:r>
    </w:p>
    <w:p w14:paraId="22A430EE" w14:textId="77777777" w:rsidR="00BF7604" w:rsidRDefault="00E92BAD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с 23 по 30.06.2022 на территории Ленинского, Октябрьского и Гродненского районов проведены мероприятия в соответствии с указанием УВД от 23.06.2022 №54/8/12705овд «О проведении дополнительных профилактических мероприятий»;</w:t>
      </w:r>
    </w:p>
    <w:p w14:paraId="0FF5D236" w14:textId="77777777" w:rsidR="00BF7604" w:rsidRDefault="00E92BAD">
      <w:pPr>
        <w:ind w:firstLine="709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в июне 2022 года проведены дополнительные мероприятия (указание УВД от 02.06.2022 №54/8/10930овд) по применению профилактической меры по ограничению в дееспособности граждан, ставящих свои семьи в тяжелое материальное положение вследствие злоупотребления спиртными напитками;</w:t>
      </w:r>
    </w:p>
    <w:p w14:paraId="648E1A7C" w14:textId="77777777" w:rsidR="00BF7604" w:rsidRDefault="00E92BAD">
      <w:pPr>
        <w:ind w:firstLine="709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с </w:t>
      </w:r>
      <w:r>
        <w:rPr>
          <w:i/>
          <w:sz w:val="26"/>
          <w:szCs w:val="26"/>
        </w:rPr>
        <w:t xml:space="preserve">1 по 03.07.2022 </w:t>
      </w:r>
      <w:r>
        <w:rPr>
          <w:i/>
          <w:color w:val="000000"/>
          <w:sz w:val="26"/>
          <w:szCs w:val="26"/>
        </w:rPr>
        <w:t xml:space="preserve">проведена реализация мероприятий в соответствии с указанием УВД </w:t>
      </w:r>
      <w:r>
        <w:rPr>
          <w:i/>
          <w:iCs/>
          <w:color w:val="000000"/>
          <w:sz w:val="26"/>
          <w:szCs w:val="26"/>
        </w:rPr>
        <w:t xml:space="preserve">от 22.06.2022исх.№54/14/12/617овд </w:t>
      </w:r>
      <w:r>
        <w:rPr>
          <w:i/>
          <w:color w:val="000000"/>
          <w:sz w:val="26"/>
          <w:szCs w:val="26"/>
        </w:rPr>
        <w:t>«О дополнительных мерах по усилению контроля за лицами, имеющими судимость, и правопорядка в специальных учреждениях ОВД в период проведения мероприятий, приуроченных ко Дню Независимости»;</w:t>
      </w:r>
    </w:p>
    <w:p w14:paraId="3A9B0214" w14:textId="77777777" w:rsidR="00BF7604" w:rsidRDefault="00E92BAD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с 10 по 22.08.2022 проведены мероприятия в соответствии с указанием УВД от 08.08.2022 №54/8/16225овд «О дополнительных мерах по предупреждению особо тяжких и тяжких преступлений против жизни и здоровья»;</w:t>
      </w:r>
    </w:p>
    <w:p w14:paraId="67AB9CD8" w14:textId="77777777" w:rsidR="00BF7604" w:rsidRDefault="00E92BAD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с 03 по 30.09.2022 в соответствии с указанием УВД от 02.09.2022 №54/8/18220овд проведены профилактические мероприятия в отношении граждан, ранее допускавших факты домашнего насилия, а также с 08.09.2022 по 05.10.2022 в соответствии с указанием УВД от 07.09.2022 №54/8/18532овд профилактические мероприятия в отношении граждан, склонных к асоциальному поведению, в том числе уклоняющихся от уплаты жилищно-коммунальных услуг.</w:t>
      </w:r>
    </w:p>
    <w:p w14:paraId="3DACF3AB" w14:textId="77777777" w:rsidR="00BF7604" w:rsidRDefault="00BF7604">
      <w:pPr>
        <w:ind w:firstLine="709"/>
        <w:jc w:val="both"/>
        <w:rPr>
          <w:sz w:val="30"/>
          <w:szCs w:val="30"/>
        </w:rPr>
      </w:pPr>
    </w:p>
    <w:p w14:paraId="2F0CC1DC" w14:textId="77777777" w:rsidR="00BF7604" w:rsidRDefault="00BF7604">
      <w:pPr>
        <w:ind w:firstLine="709"/>
        <w:jc w:val="both"/>
      </w:pPr>
    </w:p>
    <w:sectPr w:rsidR="00BF7604" w:rsidSect="00E92BAD">
      <w:headerReference w:type="even" r:id="rId6"/>
      <w:headerReference w:type="default" r:id="rId7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ADD3" w14:textId="77777777" w:rsidR="007037B9" w:rsidRDefault="007037B9" w:rsidP="00BF7604">
      <w:r>
        <w:separator/>
      </w:r>
    </w:p>
  </w:endnote>
  <w:endnote w:type="continuationSeparator" w:id="0">
    <w:p w14:paraId="202F9E0D" w14:textId="77777777" w:rsidR="007037B9" w:rsidRDefault="007037B9" w:rsidP="00BF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F8F1" w14:textId="77777777" w:rsidR="007037B9" w:rsidRDefault="007037B9" w:rsidP="00BF7604">
      <w:r>
        <w:separator/>
      </w:r>
    </w:p>
  </w:footnote>
  <w:footnote w:type="continuationSeparator" w:id="0">
    <w:p w14:paraId="3720B761" w14:textId="77777777" w:rsidR="007037B9" w:rsidRDefault="007037B9" w:rsidP="00BF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09DE" w14:textId="5DFBA8CA" w:rsidR="00BF7604" w:rsidRDefault="003B629D">
    <w:pPr>
      <w:pStyle w:val="1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EE4302F" wp14:editId="3BE8687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11430" t="10160" r="12065" b="1333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989BE" w14:textId="77777777" w:rsidR="00BF7604" w:rsidRDefault="00BF7604">
                          <w:pPr>
                            <w:pStyle w:val="13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 w:rsidR="00E92BAD"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92BAD">
                            <w:rPr>
                              <w:rStyle w:val="a7"/>
                            </w:rPr>
                            <w:t>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E4302F" id="Rectangle 1" o:spid="_x0000_s1026" style="position:absolute;margin-left:-50.05pt;margin-top:.05pt;width:1.15pt;height:1.15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">
              <v:fill opacity="0"/>
              <v:textbox inset="0,0,0,0">
                <w:txbxContent>
                  <w:p w14:paraId="131989BE" w14:textId="77777777" w:rsidR="00BF7604" w:rsidRDefault="00BF7604">
                    <w:pPr>
                      <w:pStyle w:val="13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 w:rsidR="00E92BAD"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92BAD">
                      <w:rPr>
                        <w:rStyle w:val="a7"/>
                      </w:rPr>
                      <w:t>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28DD" w14:textId="77777777" w:rsidR="00BF7604" w:rsidRDefault="00BF7604">
    <w:pPr>
      <w:pStyle w:val="13"/>
      <w:jc w:val="center"/>
      <w:rPr>
        <w:sz w:val="28"/>
        <w:szCs w:val="28"/>
      </w:rPr>
    </w:pPr>
  </w:p>
  <w:p w14:paraId="1B41A511" w14:textId="77777777" w:rsidR="00BF7604" w:rsidRDefault="00BF7604">
    <w:pPr>
      <w:pStyle w:val="1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04"/>
    <w:rsid w:val="003B629D"/>
    <w:rsid w:val="005F5199"/>
    <w:rsid w:val="006F5A88"/>
    <w:rsid w:val="007037B9"/>
    <w:rsid w:val="00BF7604"/>
    <w:rsid w:val="00E63429"/>
    <w:rsid w:val="00E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DE2E1"/>
  <w15:docId w15:val="{E4A64344-10E4-48F0-971E-97334728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EC5A36"/>
    <w:pPr>
      <w:keepNext/>
      <w:jc w:val="center"/>
      <w:outlineLvl w:val="0"/>
    </w:pPr>
    <w:rPr>
      <w:sz w:val="28"/>
      <w:szCs w:val="20"/>
    </w:rPr>
  </w:style>
  <w:style w:type="character" w:customStyle="1" w:styleId="1">
    <w:name w:val="Заголовок 1 Знак"/>
    <w:basedOn w:val="a0"/>
    <w:link w:val="a3"/>
    <w:qFormat/>
    <w:rsid w:val="00EC5A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EC5A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qFormat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qFormat/>
    <w:rsid w:val="00EC5A3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qFormat/>
    <w:rsid w:val="00EC5A36"/>
  </w:style>
  <w:style w:type="character" w:customStyle="1" w:styleId="3">
    <w:name w:val="Основной текст с отступом 3 Знак"/>
    <w:basedOn w:val="a0"/>
    <w:qFormat/>
    <w:rsid w:val="00EC5A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qFormat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semiHidden/>
    <w:qFormat/>
    <w:rsid w:val="00EC5A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basedOn w:val="a0"/>
    <w:qFormat/>
    <w:rsid w:val="00EC5A36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qFormat/>
    <w:rsid w:val="00EC5A36"/>
    <w:rPr>
      <w:b/>
      <w:bCs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qFormat/>
    <w:rsid w:val="00EC5A3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2 Знак1"/>
    <w:link w:val="22"/>
    <w:qFormat/>
    <w:rsid w:val="00EC5A36"/>
    <w:rPr>
      <w:b/>
      <w:bC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;Курсив"/>
    <w:qFormat/>
    <w:rsid w:val="00EC5A36"/>
    <w:rPr>
      <w:b/>
      <w:bCs/>
      <w:i/>
      <w:iC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ac">
    <w:name w:val="Название Знак"/>
    <w:basedOn w:val="a0"/>
    <w:qFormat/>
    <w:rsid w:val="00EC5A36"/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FontStyle12">
    <w:name w:val="Font Style12"/>
    <w:qFormat/>
    <w:rsid w:val="00EC5A36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HTML">
    <w:name w:val="Стандартный HTML Знак"/>
    <w:basedOn w:val="a0"/>
    <w:qFormat/>
    <w:rsid w:val="00EC5A36"/>
    <w:rPr>
      <w:rFonts w:ascii="Courier New" w:eastAsia="Courier New" w:hAnsi="Courier New" w:cs="Times New Roman"/>
      <w:sz w:val="20"/>
      <w:szCs w:val="20"/>
    </w:rPr>
  </w:style>
  <w:style w:type="character" w:customStyle="1" w:styleId="145pt">
    <w:name w:val="Основной текст + 14;5 pt"/>
    <w:qFormat/>
    <w:rsid w:val="00EC5A3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0">
    <w:name w:val="Основной текст 3 Знак"/>
    <w:basedOn w:val="a0"/>
    <w:link w:val="31"/>
    <w:qFormat/>
    <w:rsid w:val="00EC5A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link w:val="1"/>
    <w:qFormat/>
    <w:rsid w:val="003529F0"/>
    <w:rPr>
      <w:sz w:val="28"/>
      <w:szCs w:val="28"/>
      <w:shd w:val="clear" w:color="auto" w:fill="FFFFFF"/>
    </w:rPr>
  </w:style>
  <w:style w:type="paragraph" w:customStyle="1" w:styleId="10">
    <w:name w:val="Заголовок1"/>
    <w:basedOn w:val="a"/>
    <w:next w:val="ad"/>
    <w:qFormat/>
    <w:rsid w:val="00BF76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EC5A36"/>
    <w:pPr>
      <w:jc w:val="both"/>
    </w:pPr>
    <w:rPr>
      <w:sz w:val="28"/>
      <w:szCs w:val="20"/>
    </w:rPr>
  </w:style>
  <w:style w:type="paragraph" w:styleId="ae">
    <w:name w:val="List"/>
    <w:basedOn w:val="ad"/>
    <w:rsid w:val="00BF7604"/>
    <w:rPr>
      <w:rFonts w:cs="Arial"/>
    </w:rPr>
  </w:style>
  <w:style w:type="paragraph" w:customStyle="1" w:styleId="12">
    <w:name w:val="Название объекта1"/>
    <w:basedOn w:val="a"/>
    <w:qFormat/>
    <w:rsid w:val="00BF7604"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rsid w:val="00BF7604"/>
    <w:pPr>
      <w:suppressLineNumbers/>
    </w:pPr>
    <w:rPr>
      <w:rFonts w:cs="Arial"/>
    </w:rPr>
  </w:style>
  <w:style w:type="paragraph" w:styleId="af0">
    <w:name w:val="Body Text Indent"/>
    <w:basedOn w:val="a"/>
    <w:rsid w:val="00EC5A36"/>
    <w:pPr>
      <w:spacing w:after="120"/>
      <w:ind w:left="283"/>
    </w:pPr>
  </w:style>
  <w:style w:type="paragraph" w:styleId="24">
    <w:name w:val="Body Text Indent 2"/>
    <w:basedOn w:val="a"/>
    <w:qFormat/>
    <w:rsid w:val="00EC5A36"/>
    <w:pPr>
      <w:spacing w:after="120" w:line="480" w:lineRule="auto"/>
      <w:ind w:left="283"/>
    </w:pPr>
  </w:style>
  <w:style w:type="paragraph" w:customStyle="1" w:styleId="af1">
    <w:name w:val="Колонтитул"/>
    <w:basedOn w:val="a"/>
    <w:qFormat/>
    <w:rsid w:val="00BF7604"/>
  </w:style>
  <w:style w:type="paragraph" w:customStyle="1" w:styleId="13">
    <w:name w:val="Верхний колонтитул1"/>
    <w:basedOn w:val="a"/>
    <w:rsid w:val="00EC5A36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qFormat/>
    <w:rsid w:val="00EC5A36"/>
    <w:pPr>
      <w:spacing w:after="120"/>
      <w:ind w:left="283"/>
    </w:pPr>
    <w:rPr>
      <w:sz w:val="16"/>
      <w:szCs w:val="16"/>
    </w:rPr>
  </w:style>
  <w:style w:type="paragraph" w:customStyle="1" w:styleId="14">
    <w:name w:val="Нижний колонтитул1"/>
    <w:basedOn w:val="a"/>
    <w:rsid w:val="00EC5A36"/>
    <w:pPr>
      <w:tabs>
        <w:tab w:val="center" w:pos="4677"/>
        <w:tab w:val="right" w:pos="9355"/>
      </w:tabs>
    </w:pPr>
  </w:style>
  <w:style w:type="paragraph" w:styleId="af2">
    <w:name w:val="Balloon Text"/>
    <w:basedOn w:val="a"/>
    <w:semiHidden/>
    <w:qFormat/>
    <w:rsid w:val="00EC5A36"/>
    <w:rPr>
      <w:rFonts w:ascii="Tahoma" w:hAnsi="Tahoma" w:cs="Tahoma"/>
      <w:sz w:val="16"/>
      <w:szCs w:val="16"/>
    </w:rPr>
  </w:style>
  <w:style w:type="paragraph" w:customStyle="1" w:styleId="af3">
    <w:name w:val="Знак Знак"/>
    <w:basedOn w:val="a"/>
    <w:qFormat/>
    <w:rsid w:val="00EC5A3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4">
    <w:name w:val="List Paragraph"/>
    <w:basedOn w:val="a"/>
    <w:uiPriority w:val="34"/>
    <w:qFormat/>
    <w:rsid w:val="00EC5A36"/>
    <w:pPr>
      <w:widowControl w:val="0"/>
      <w:spacing w:line="300" w:lineRule="auto"/>
      <w:ind w:left="720" w:firstLine="840"/>
      <w:contextualSpacing/>
    </w:pPr>
    <w:rPr>
      <w:szCs w:val="20"/>
    </w:rPr>
  </w:style>
  <w:style w:type="paragraph" w:styleId="22">
    <w:name w:val="Body Text 2"/>
    <w:basedOn w:val="a"/>
    <w:link w:val="21"/>
    <w:qFormat/>
    <w:rsid w:val="00EC5A36"/>
    <w:pPr>
      <w:spacing w:after="120" w:line="480" w:lineRule="auto"/>
    </w:pPr>
  </w:style>
  <w:style w:type="paragraph" w:styleId="af5">
    <w:name w:val="No Spacing"/>
    <w:uiPriority w:val="1"/>
    <w:qFormat/>
    <w:rsid w:val="00EC5A36"/>
    <w:rPr>
      <w:rFonts w:cs="Times New Roman"/>
    </w:rPr>
  </w:style>
  <w:style w:type="paragraph" w:customStyle="1" w:styleId="140">
    <w:name w:val="Обычный + 14 пт"/>
    <w:basedOn w:val="a"/>
    <w:qFormat/>
    <w:rsid w:val="00EC5A36"/>
    <w:pPr>
      <w:ind w:left="2832" w:firstLine="708"/>
      <w:jc w:val="both"/>
    </w:pPr>
    <w:rPr>
      <w:sz w:val="28"/>
      <w:szCs w:val="28"/>
    </w:rPr>
  </w:style>
  <w:style w:type="paragraph" w:customStyle="1" w:styleId="31">
    <w:name w:val="Основной текст3"/>
    <w:basedOn w:val="a"/>
    <w:link w:val="30"/>
    <w:qFormat/>
    <w:rsid w:val="00EC5A36"/>
    <w:pPr>
      <w:widowControl w:val="0"/>
      <w:shd w:val="clear" w:color="auto" w:fill="FFFFFF"/>
      <w:spacing w:line="182" w:lineRule="exact"/>
      <w:jc w:val="right"/>
    </w:pPr>
    <w:rPr>
      <w:color w:val="000000"/>
      <w:sz w:val="20"/>
      <w:szCs w:val="20"/>
      <w:lang w:bidi="ru-RU"/>
    </w:rPr>
  </w:style>
  <w:style w:type="paragraph" w:styleId="af6">
    <w:name w:val="Title"/>
    <w:basedOn w:val="a"/>
    <w:qFormat/>
    <w:rsid w:val="00EC5A36"/>
    <w:pPr>
      <w:jc w:val="center"/>
    </w:pPr>
    <w:rPr>
      <w:b/>
      <w:sz w:val="30"/>
    </w:rPr>
  </w:style>
  <w:style w:type="paragraph" w:customStyle="1" w:styleId="ConsPlusTitle">
    <w:name w:val="ConsPlusTitle"/>
    <w:uiPriority w:val="99"/>
    <w:qFormat/>
    <w:rsid w:val="00EC5A36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0">
    <w:name w:val="HTML Preformatted"/>
    <w:basedOn w:val="a"/>
    <w:qFormat/>
    <w:rsid w:val="00EC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customStyle="1" w:styleId="Style3">
    <w:name w:val="Style3"/>
    <w:basedOn w:val="a"/>
    <w:qFormat/>
    <w:rsid w:val="00EC5A36"/>
    <w:pPr>
      <w:widowControl w:val="0"/>
      <w:spacing w:line="341" w:lineRule="exact"/>
      <w:ind w:firstLine="701"/>
    </w:pPr>
  </w:style>
  <w:style w:type="paragraph" w:styleId="33">
    <w:name w:val="Body Text 3"/>
    <w:basedOn w:val="a"/>
    <w:qFormat/>
    <w:rsid w:val="00EC5A36"/>
    <w:pPr>
      <w:spacing w:after="120"/>
    </w:pPr>
    <w:rPr>
      <w:sz w:val="16"/>
      <w:szCs w:val="16"/>
    </w:rPr>
  </w:style>
  <w:style w:type="paragraph" w:styleId="af7">
    <w:name w:val="caption"/>
    <w:basedOn w:val="a"/>
    <w:next w:val="a"/>
    <w:uiPriority w:val="99"/>
    <w:qFormat/>
    <w:rsid w:val="00FB29EB"/>
    <w:pPr>
      <w:ind w:firstLine="709"/>
      <w:jc w:val="both"/>
    </w:pPr>
    <w:rPr>
      <w:rFonts w:ascii="Courier New" w:hAnsi="Courier New"/>
      <w:sz w:val="28"/>
      <w:szCs w:val="20"/>
      <w:lang w:val="en-US"/>
    </w:rPr>
  </w:style>
  <w:style w:type="paragraph" w:customStyle="1" w:styleId="Style2">
    <w:name w:val="Style2"/>
    <w:basedOn w:val="a"/>
    <w:qFormat/>
    <w:rsid w:val="00FB29EB"/>
    <w:pPr>
      <w:widowControl w:val="0"/>
      <w:spacing w:line="344" w:lineRule="exact"/>
      <w:ind w:firstLine="715"/>
      <w:jc w:val="both"/>
    </w:pPr>
  </w:style>
  <w:style w:type="paragraph" w:customStyle="1" w:styleId="ConsPlusNormal">
    <w:name w:val="ConsPlusNormal"/>
    <w:qFormat/>
    <w:rsid w:val="009B4C6D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сновной текст1"/>
    <w:basedOn w:val="a"/>
    <w:qFormat/>
    <w:rsid w:val="003529F0"/>
    <w:pPr>
      <w:shd w:val="clear" w:color="auto" w:fill="FFFFFF"/>
      <w:spacing w:line="35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af8">
    <w:name w:val="Содержимое врезки"/>
    <w:basedOn w:val="a"/>
    <w:qFormat/>
    <w:rsid w:val="00BF7604"/>
  </w:style>
  <w:style w:type="table" w:styleId="af9">
    <w:name w:val="Table Grid"/>
    <w:basedOn w:val="a1"/>
    <w:rsid w:val="00EC5A36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3190</Words>
  <Characters>18189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Косточко Екатерина</dc:creator>
  <dc:description/>
  <cp:lastModifiedBy>Ideol2</cp:lastModifiedBy>
  <cp:revision>2</cp:revision>
  <cp:lastPrinted>2022-10-18T07:43:00Z</cp:lastPrinted>
  <dcterms:created xsi:type="dcterms:W3CDTF">2022-10-18T12:02:00Z</dcterms:created>
  <dcterms:modified xsi:type="dcterms:W3CDTF">2022-10-18T12:02:00Z</dcterms:modified>
  <dc:language>ru-RU</dc:language>
</cp:coreProperties>
</file>