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E050" w14:textId="77777777"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МАТЕРИАЛЫ</w:t>
      </w:r>
    </w:p>
    <w:p w14:paraId="4BEE3733" w14:textId="77777777"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для членов информационно-пропагандистских групп</w:t>
      </w:r>
    </w:p>
    <w:p w14:paraId="0CC88D13" w14:textId="77777777" w:rsidR="00F012B1" w:rsidRPr="00F012B1" w:rsidRDefault="00F012B1" w:rsidP="00F012B1">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(декабрь  2022 г.)</w:t>
      </w:r>
    </w:p>
    <w:p w14:paraId="04D8DAD0" w14:textId="77777777" w:rsidR="00F012B1" w:rsidRPr="00F012B1" w:rsidRDefault="00F012B1" w:rsidP="00F012B1">
      <w:pPr>
        <w:spacing w:after="0" w:line="240" w:lineRule="auto"/>
        <w:jc w:val="both"/>
        <w:rPr>
          <w:rFonts w:ascii="Times New Roman" w:eastAsia="Times New Roman" w:hAnsi="Times New Roman" w:cs="Times New Roman"/>
          <w:sz w:val="30"/>
          <w:szCs w:val="30"/>
        </w:rPr>
      </w:pPr>
    </w:p>
    <w:p w14:paraId="0E4F06ED" w14:textId="77777777"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14:paraId="08C96FC4" w14:textId="77777777"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14:paraId="32D1787D" w14:textId="77777777"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p>
    <w:p w14:paraId="2908156C" w14:textId="77777777" w:rsidR="00ED0862" w:rsidRDefault="00ED0862" w:rsidP="00E417E9">
      <w:pPr>
        <w:widowControl w:val="0"/>
        <w:spacing w:after="0" w:line="240" w:lineRule="auto"/>
        <w:ind w:firstLine="709"/>
        <w:jc w:val="both"/>
        <w:rPr>
          <w:rFonts w:ascii="Times New Roman" w:hAnsi="Times New Roman" w:cs="Times New Roman"/>
          <w:b/>
          <w:bCs/>
          <w:sz w:val="28"/>
          <w:szCs w:val="28"/>
        </w:rPr>
      </w:pPr>
    </w:p>
    <w:p w14:paraId="362AAB0C" w14:textId="77777777"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14:paraId="1DF0CAE5" w14:textId="77777777"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высокопатогенном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обструктивной болезни легких, гайморитов, отитов и т.д.).</w:t>
      </w:r>
    </w:p>
    <w:p w14:paraId="39A47D5F" w14:textId="77777777"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r>
        <w:t>коронавирусом</w:t>
      </w:r>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 xml:space="preserve">. Симптомами </w:t>
      </w:r>
      <w:r>
        <w:rPr>
          <w:rFonts w:eastAsia="Gungsuh"/>
        </w:rPr>
        <w:t xml:space="preserve">новой </w:t>
      </w:r>
      <w:r w:rsidR="00E417E9">
        <w:rPr>
          <w:rFonts w:eastAsia="Gungsuh"/>
        </w:rPr>
        <w:t>коронавирусной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r w:rsidR="00943FFC">
        <w:rPr>
          <w:rFonts w:eastAsia="Gungsuh"/>
        </w:rPr>
        <w:t xml:space="preserve"> Инкубационный </w:t>
      </w:r>
      <w:r w:rsidR="00943FFC">
        <w:rPr>
          <w:rFonts w:eastAsia="Gungsuh"/>
        </w:rPr>
        <w:lastRenderedPageBreak/>
        <w:t xml:space="preserve">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14:paraId="766A789B" w14:textId="77777777"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14:paraId="6DA1BD01" w14:textId="77777777"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14:paraId="70DCC260" w14:textId="77777777"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средств специфической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14:paraId="6019D62F" w14:textId="77777777"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14:paraId="5A3AA5E9"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14:paraId="16FBB782"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14:paraId="51BBC43A"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14:paraId="2B63C248" w14:textId="77777777"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 А,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14:paraId="2D211C80" w14:textId="77777777"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14:paraId="6A4F13E5" w14:textId="77777777" w:rsidR="00956E5F" w:rsidRPr="00E417E9" w:rsidRDefault="00956E5F" w:rsidP="003406A8">
      <w:pPr>
        <w:pStyle w:val="a6"/>
        <w:ind w:left="0"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14:paraId="76BB1746" w14:textId="77777777" w:rsidR="00956E5F" w:rsidRPr="00943FFC" w:rsidRDefault="00956E5F" w:rsidP="003406A8">
      <w:pPr>
        <w:pStyle w:val="a6"/>
        <w:ind w:left="0"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14:paraId="0278C588" w14:textId="77777777" w:rsidR="00956E5F" w:rsidRPr="00E417E9" w:rsidRDefault="00956E5F" w:rsidP="003406A8">
      <w:pPr>
        <w:pStyle w:val="a6"/>
        <w:ind w:left="0"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14:paraId="6E3E9180" w14:textId="77777777" w:rsidR="007F1BD6" w:rsidRPr="00E417E9" w:rsidRDefault="007F1BD6" w:rsidP="007F1BD6">
      <w:pPr>
        <w:pStyle w:val="a6"/>
        <w:ind w:left="0"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14:paraId="7160C3F3" w14:textId="77777777"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14:paraId="284A3A23" w14:textId="77777777"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14:paraId="42A52A1B" w14:textId="77777777"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14:paraId="554D1C08" w14:textId="77777777"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средств профилактики; не требует значительных </w:t>
      </w:r>
      <w:r w:rsidR="00956E5F" w:rsidRPr="00E417E9">
        <w:rPr>
          <w:rFonts w:ascii="Times New Roman" w:hAnsi="Times New Roman"/>
          <w:color w:val="auto"/>
          <w:sz w:val="28"/>
          <w:szCs w:val="28"/>
        </w:rPr>
        <w:lastRenderedPageBreak/>
        <w:t>материальных затрат, так как прививка проводится однократно или двукратно (детям).</w:t>
      </w:r>
    </w:p>
    <w:p w14:paraId="0A395107" w14:textId="77777777" w:rsidR="00FC5160" w:rsidRDefault="00FC5160" w:rsidP="00FC516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что 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14:paraId="53E61F28" w14:textId="77777777"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14:paraId="3E46226A" w14:textId="77777777"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международные референс-центры и национальные референс-лаборатории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14:paraId="23A31107" w14:textId="77777777"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низкую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эпидемически актуальными.</w:t>
      </w:r>
    </w:p>
    <w:p w14:paraId="41D10F30" w14:textId="77777777"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14:paraId="0C406F85" w14:textId="77777777"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14:paraId="1F02F4F2"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14:paraId="4F7BA129"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иммунодефицитными состояниями; </w:t>
      </w:r>
    </w:p>
    <w:p w14:paraId="54E2730A"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14:paraId="0E643BF9"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14:paraId="365D842B"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14:paraId="3CA42EC0" w14:textId="77777777"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14:paraId="01A26062" w14:textId="77777777"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lastRenderedPageBreak/>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14:paraId="4D5840E7" w14:textId="77777777"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14:paraId="4DBECBB0" w14:textId="77777777" w:rsidR="00D254DF" w:rsidRDefault="00D254DF" w:rsidP="00D254DF">
      <w:pPr>
        <w:pStyle w:val="a6"/>
        <w:shd w:val="clear" w:color="auto" w:fill="FFFFFF"/>
        <w:ind w:left="0" w:firstLine="709"/>
        <w:rPr>
          <w:rFonts w:eastAsia="Times New Roman"/>
        </w:rPr>
      </w:pPr>
      <w:r>
        <w:rPr>
          <w:rFonts w:eastAsia="Times New Roman"/>
        </w:rPr>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14:paraId="2B990837" w14:textId="77777777"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14:paraId="28DCE153" w14:textId="77777777"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14:paraId="3CBD0199" w14:textId="77777777"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14:paraId="39F31942" w14:textId="77777777"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r w:rsidR="001B23A4" w:rsidRPr="001B23A4">
        <w:rPr>
          <w:rFonts w:ascii="Times New Roman" w:eastAsia="Times New Roman" w:hAnsi="Times New Roman" w:cs="Times New Roman"/>
          <w:sz w:val="28"/>
          <w:szCs w:val="28"/>
          <w:u w:val="single"/>
        </w:rPr>
        <w:t>бустерная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бустерной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14:paraId="3E1CC82D" w14:textId="77777777" w:rsidR="001B23A4" w:rsidRPr="001B23A4" w:rsidRDefault="001B23A4" w:rsidP="005629BE">
      <w:pPr>
        <w:spacing w:after="0" w:line="240" w:lineRule="auto"/>
        <w:ind w:firstLine="708"/>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включает проведение первичного (основного) курса и введение бустерных доз вакцины через шесть и более месяцев после завершенной первичной (основной) вакцинации или ранее проведенной бустерной вакцинации.</w:t>
      </w:r>
    </w:p>
    <w:p w14:paraId="71383FF6" w14:textId="77777777" w:rsidR="00FC5160" w:rsidRPr="001B23A4"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По состоянию на 07.12.2022 первую бустерную дозу получили 82,5 % подлежащих вакцинации лиц.</w:t>
      </w:r>
    </w:p>
    <w:p w14:paraId="15FAA380" w14:textId="77777777"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14:paraId="4B5F24F7" w14:textId="77777777" w:rsidR="007F1BD6"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14:paraId="1C19EBCD" w14:textId="77777777" w:rsidR="00135733" w:rsidRPr="00E417E9" w:rsidRDefault="007F1BD6" w:rsidP="00447CB5">
      <w:pPr>
        <w:pStyle w:val="a3"/>
        <w:spacing w:before="0" w:beforeAutospacing="0" w:after="0" w:afterAutospacing="0"/>
        <w:ind w:firstLine="709"/>
        <w:jc w:val="both"/>
        <w:rPr>
          <w:sz w:val="28"/>
          <w:szCs w:val="28"/>
        </w:rPr>
      </w:pPr>
      <w:r w:rsidRPr="00E417E9">
        <w:rPr>
          <w:sz w:val="28"/>
          <w:szCs w:val="28"/>
        </w:rPr>
        <w:lastRenderedPageBreak/>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0895474">
    <w:abstractNumId w:val="7"/>
  </w:num>
  <w:num w:numId="2" w16cid:durableId="566231629">
    <w:abstractNumId w:val="3"/>
  </w:num>
  <w:num w:numId="3" w16cid:durableId="1609661269">
    <w:abstractNumId w:val="6"/>
  </w:num>
  <w:num w:numId="4" w16cid:durableId="801847787">
    <w:abstractNumId w:val="5"/>
  </w:num>
  <w:num w:numId="5" w16cid:durableId="765686431">
    <w:abstractNumId w:val="1"/>
  </w:num>
  <w:num w:numId="6" w16cid:durableId="602612580">
    <w:abstractNumId w:val="4"/>
  </w:num>
  <w:num w:numId="7" w16cid:durableId="827289583">
    <w:abstractNumId w:val="2"/>
  </w:num>
  <w:num w:numId="8" w16cid:durableId="383719727">
    <w:abstractNumId w:val="0"/>
  </w:num>
  <w:num w:numId="9" w16cid:durableId="1329017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C"/>
    <w:rsid w:val="00046072"/>
    <w:rsid w:val="00047D91"/>
    <w:rsid w:val="000B67DC"/>
    <w:rsid w:val="00122775"/>
    <w:rsid w:val="00135733"/>
    <w:rsid w:val="00163193"/>
    <w:rsid w:val="00165140"/>
    <w:rsid w:val="001B23A4"/>
    <w:rsid w:val="001C6C4C"/>
    <w:rsid w:val="002069EA"/>
    <w:rsid w:val="002404FE"/>
    <w:rsid w:val="00277462"/>
    <w:rsid w:val="002A747C"/>
    <w:rsid w:val="003379AD"/>
    <w:rsid w:val="003406A8"/>
    <w:rsid w:val="003C6756"/>
    <w:rsid w:val="00410555"/>
    <w:rsid w:val="00447CB5"/>
    <w:rsid w:val="00491D98"/>
    <w:rsid w:val="00516C00"/>
    <w:rsid w:val="005443D3"/>
    <w:rsid w:val="00555784"/>
    <w:rsid w:val="005629BE"/>
    <w:rsid w:val="005D03C3"/>
    <w:rsid w:val="00604453"/>
    <w:rsid w:val="0062073A"/>
    <w:rsid w:val="006266BA"/>
    <w:rsid w:val="006D2DFC"/>
    <w:rsid w:val="007F1BD6"/>
    <w:rsid w:val="00885997"/>
    <w:rsid w:val="008937D7"/>
    <w:rsid w:val="008D4227"/>
    <w:rsid w:val="00943FFC"/>
    <w:rsid w:val="00956E5F"/>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28EC"/>
  <w15:docId w15:val="{4C33A89F-F4BC-4300-AA65-7B930484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7E98-E346-4DFC-80A0-134572B7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Ideol2</cp:lastModifiedBy>
  <cp:revision>2</cp:revision>
  <cp:lastPrinted>2022-12-06T08:36:00Z</cp:lastPrinted>
  <dcterms:created xsi:type="dcterms:W3CDTF">2022-12-12T09:58:00Z</dcterms:created>
  <dcterms:modified xsi:type="dcterms:W3CDTF">2022-12-12T09:58:00Z</dcterms:modified>
</cp:coreProperties>
</file>